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both"/>
        <w:rPr>
          <w:rFonts w:hint="eastAsia" w:ascii="Calibri" w:hAnsi="Calibri" w:cs="Times New Roman"/>
          <w:b/>
          <w:bCs/>
          <w:kern w:val="0"/>
          <w:sz w:val="24"/>
          <w:szCs w:val="24"/>
          <w:lang w:val="en-US" w:eastAsia="zh-CN" w:bidi="ar"/>
        </w:rPr>
      </w:pPr>
      <w:bookmarkStart w:id="0" w:name="_GoBack"/>
      <w:r>
        <w:rPr>
          <w:rFonts w:hint="eastAsia" w:ascii="Calibri" w:hAnsi="Calibri" w:cs="Times New Roman"/>
          <w:b/>
          <w:bCs/>
          <w:kern w:val="0"/>
          <w:sz w:val="24"/>
          <w:szCs w:val="24"/>
          <w:lang w:val="en-US" w:eastAsia="zh-CN" w:bidi="ar"/>
        </w:rPr>
        <w:t>附件3：外科医学影像工作站</w:t>
      </w:r>
      <w:r>
        <w:rPr>
          <w:rFonts w:hint="eastAsia" w:ascii="Calibri" w:hAnsi="Calibri"/>
          <w:b/>
          <w:bCs/>
          <w:kern w:val="0"/>
          <w:sz w:val="24"/>
          <w:szCs w:val="24"/>
          <w:lang w:val="en-US" w:eastAsia="zh-CN" w:bidi="ar"/>
        </w:rPr>
        <w:t>（预算</w:t>
      </w:r>
      <w:r>
        <w:rPr>
          <w:rFonts w:hint="default" w:ascii="Calibri" w:hAnsi="Calibri"/>
          <w:b/>
          <w:bCs/>
          <w:kern w:val="0"/>
          <w:sz w:val="24"/>
          <w:szCs w:val="24"/>
          <w:lang w:eastAsia="zh-CN" w:bidi="ar"/>
        </w:rPr>
        <w:t>4.6</w:t>
      </w:r>
      <w:r>
        <w:rPr>
          <w:rFonts w:hint="eastAsia" w:ascii="Calibri" w:hAnsi="Calibri"/>
          <w:b/>
          <w:bCs/>
          <w:kern w:val="0"/>
          <w:sz w:val="24"/>
          <w:szCs w:val="24"/>
          <w:lang w:val="en-US" w:eastAsia="zh-CN" w:bidi="ar"/>
        </w:rPr>
        <w:t>万元/</w:t>
      </w:r>
      <w:r>
        <w:rPr>
          <w:rFonts w:hint="default" w:ascii="Calibri" w:hAnsi="Calibri"/>
          <w:b/>
          <w:bCs/>
          <w:kern w:val="0"/>
          <w:sz w:val="24"/>
          <w:szCs w:val="24"/>
          <w:lang w:eastAsia="zh-CN" w:bidi="ar"/>
        </w:rPr>
        <w:t>套</w:t>
      </w:r>
      <w:r>
        <w:rPr>
          <w:rFonts w:hint="eastAsia" w:ascii="Calibri" w:hAnsi="Calibri"/>
          <w:b/>
          <w:bCs/>
          <w:kern w:val="0"/>
          <w:sz w:val="24"/>
          <w:szCs w:val="24"/>
          <w:lang w:val="en-US" w:eastAsia="zh-CN" w:bidi="ar"/>
        </w:rPr>
        <w:t>）</w:t>
      </w:r>
    </w:p>
    <w:p>
      <w:pPr>
        <w:jc w:val="both"/>
        <w:rPr>
          <w:rFonts w:hint="default" w:ascii="Calibri" w:hAnsi="Calibri" w:cs="Times New Roman"/>
          <w:b/>
          <w:bCs/>
          <w:kern w:val="0"/>
          <w:sz w:val="24"/>
          <w:szCs w:val="24"/>
          <w:lang w:val="en-US" w:eastAsia="zh-CN" w:bidi="ar"/>
        </w:rPr>
      </w:pPr>
    </w:p>
    <w:tbl>
      <w:tblPr>
        <w:tblStyle w:val="5"/>
        <w:tblW w:w="8821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402"/>
        <w:gridCol w:w="1748"/>
        <w:gridCol w:w="779"/>
        <w:gridCol w:w="2648"/>
        <w:gridCol w:w="1410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34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color w:val="00000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/>
                <w:color w:val="000000"/>
                <w:sz w:val="24"/>
                <w:szCs w:val="24"/>
              </w:rPr>
              <w:t>序 号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b/>
                <w:color w:val="000000"/>
                <w:sz w:val="24"/>
                <w:szCs w:val="24"/>
                <w:lang w:eastAsia="zh-CN"/>
              </w:rPr>
              <w:t>配置</w:t>
            </w:r>
          </w:p>
        </w:tc>
        <w:tc>
          <w:tcPr>
            <w:tcW w:w="51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宋体" w:cs="Arial"/>
                <w:b/>
                <w:color w:val="000000"/>
                <w:sz w:val="24"/>
                <w:szCs w:val="24"/>
              </w:rPr>
              <w:t>产品</w:t>
            </w:r>
            <w:r>
              <w:rPr>
                <w:rFonts w:hint="eastAsia" w:ascii="Arial" w:hAnsi="Arial" w:cs="Arial"/>
                <w:b/>
                <w:color w:val="000000"/>
                <w:sz w:val="24"/>
                <w:szCs w:val="24"/>
                <w:lang w:eastAsia="zh-CN"/>
              </w:rPr>
              <w:t>要求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b/>
                <w:color w:val="00000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83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0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  <w:lang w:eastAsia="zh-CN"/>
              </w:rPr>
              <w:t>医学影像</w:t>
            </w:r>
          </w:p>
          <w:p>
            <w:pPr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  <w:lang w:eastAsia="zh-CN"/>
              </w:rPr>
              <w:t>工作站软件</w:t>
            </w:r>
          </w:p>
        </w:tc>
        <w:tc>
          <w:tcPr>
            <w:tcW w:w="2527" w:type="dxa"/>
            <w:gridSpan w:val="2"/>
            <w:noWrap w:val="0"/>
            <w:vAlign w:val="top"/>
          </w:tcPr>
          <w:p>
            <w:pPr>
              <w:rPr>
                <w:rFonts w:hint="default" w:ascii="Arial" w:hAnsi="Arial" w:eastAsia="宋体" w:cs="Arial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宋体" w:cs="Arial"/>
                <w:color w:val="000000"/>
                <w:sz w:val="24"/>
                <w:szCs w:val="24"/>
                <w:lang w:eastAsia="zh-CN"/>
              </w:rPr>
              <w:t xml:space="preserve">（1）用户登陆管理模块     </w:t>
            </w:r>
          </w:p>
        </w:tc>
        <w:tc>
          <w:tcPr>
            <w:tcW w:w="2648" w:type="dxa"/>
            <w:noWrap w:val="0"/>
            <w:vAlign w:val="top"/>
          </w:tcPr>
          <w:p>
            <w:pPr>
              <w:rPr>
                <w:rFonts w:hint="default" w:ascii="Arial" w:hAnsi="Arial" w:eastAsia="宋体" w:cs="Arial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宋体" w:cs="Arial"/>
                <w:color w:val="000000"/>
                <w:sz w:val="24"/>
                <w:szCs w:val="24"/>
                <w:lang w:eastAsia="zh-CN"/>
              </w:rPr>
              <w:t xml:space="preserve">（8）IE备份浏览备份模块     </w:t>
            </w:r>
          </w:p>
        </w:tc>
        <w:tc>
          <w:tcPr>
            <w:tcW w:w="141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b/>
                <w:color w:val="000000"/>
                <w:sz w:val="24"/>
                <w:szCs w:val="24"/>
                <w:lang w:eastAsia="zh-CN"/>
              </w:rPr>
              <w:t>提供软件模块截图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  <w:gridSpan w:val="2"/>
            <w:noWrap w:val="0"/>
            <w:vAlign w:val="top"/>
          </w:tcPr>
          <w:p>
            <w:pPr>
              <w:ind w:right="-317" w:rightChars="-151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  <w:t>（2）病人登记模块</w:t>
            </w:r>
          </w:p>
        </w:tc>
        <w:tc>
          <w:tcPr>
            <w:tcW w:w="2648" w:type="dxa"/>
            <w:noWrap w:val="0"/>
            <w:vAlign w:val="top"/>
          </w:tcPr>
          <w:p>
            <w:pPr>
              <w:ind w:right="-317" w:rightChars="-151"/>
              <w:rPr>
                <w:rFonts w:hint="default" w:ascii="Arial" w:hAnsi="Arial" w:eastAsia="宋体" w:cs="Arial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宋体" w:cs="Arial"/>
                <w:color w:val="000000"/>
                <w:sz w:val="24"/>
                <w:szCs w:val="24"/>
                <w:lang w:eastAsia="zh-CN"/>
              </w:rPr>
              <w:t>（9）视频录像、播放模块</w:t>
            </w:r>
          </w:p>
        </w:tc>
        <w:tc>
          <w:tcPr>
            <w:tcW w:w="1410" w:type="dxa"/>
            <w:vMerge w:val="continue"/>
            <w:noWrap w:val="0"/>
            <w:vAlign w:val="center"/>
          </w:tcPr>
          <w:p>
            <w:pPr>
              <w:pStyle w:val="2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4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527" w:type="dxa"/>
            <w:gridSpan w:val="2"/>
            <w:noWrap w:val="0"/>
            <w:vAlign w:val="top"/>
          </w:tcPr>
          <w:p>
            <w:pPr>
              <w:ind w:right="-317" w:rightChars="-151"/>
              <w:rPr>
                <w:rFonts w:hint="default" w:ascii="Arial" w:hAnsi="Arial" w:eastAsia="宋体" w:cs="Arial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宋体" w:cs="Arial"/>
                <w:color w:val="000000"/>
                <w:sz w:val="24"/>
                <w:szCs w:val="24"/>
                <w:lang w:eastAsia="zh-CN"/>
              </w:rPr>
              <w:t>（3）图像采集、处理模块</w:t>
            </w:r>
          </w:p>
        </w:tc>
        <w:tc>
          <w:tcPr>
            <w:tcW w:w="2648" w:type="dxa"/>
            <w:noWrap w:val="0"/>
            <w:vAlign w:val="top"/>
          </w:tcPr>
          <w:p>
            <w:pPr>
              <w:ind w:right="-317" w:rightChars="-151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  <w:t>（10）定制病例模块</w:t>
            </w:r>
          </w:p>
        </w:tc>
        <w:tc>
          <w:tcPr>
            <w:tcW w:w="1410" w:type="dxa"/>
            <w:vMerge w:val="continue"/>
            <w:noWrap w:val="0"/>
            <w:vAlign w:val="center"/>
          </w:tcPr>
          <w:p>
            <w:pPr>
              <w:pStyle w:val="2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  <w:gridSpan w:val="2"/>
            <w:noWrap w:val="0"/>
            <w:vAlign w:val="top"/>
          </w:tcPr>
          <w:p>
            <w:pPr>
              <w:ind w:right="-317" w:rightChars="-151"/>
              <w:rPr>
                <w:rFonts w:hint="default" w:ascii="Arial" w:hAnsi="Arial" w:eastAsia="宋体" w:cs="Arial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宋体" w:cs="Arial"/>
                <w:color w:val="000000"/>
                <w:sz w:val="24"/>
                <w:szCs w:val="24"/>
                <w:lang w:eastAsia="zh-CN"/>
              </w:rPr>
              <w:t>（4）图文报告、输出模块</w:t>
            </w:r>
          </w:p>
        </w:tc>
        <w:tc>
          <w:tcPr>
            <w:tcW w:w="2648" w:type="dxa"/>
            <w:noWrap w:val="0"/>
            <w:vAlign w:val="top"/>
          </w:tcPr>
          <w:p>
            <w:pPr>
              <w:ind w:right="-317" w:rightChars="-151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  <w:t>（11）设计报表模块</w:t>
            </w:r>
          </w:p>
        </w:tc>
        <w:tc>
          <w:tcPr>
            <w:tcW w:w="1410" w:type="dxa"/>
            <w:vMerge w:val="continue"/>
            <w:noWrap w:val="0"/>
            <w:vAlign w:val="center"/>
          </w:tcPr>
          <w:p>
            <w:pPr>
              <w:pStyle w:val="2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  <w:gridSpan w:val="2"/>
            <w:noWrap w:val="0"/>
            <w:vAlign w:val="top"/>
          </w:tcPr>
          <w:p>
            <w:pPr>
              <w:ind w:right="-317" w:rightChars="-151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  <w:t>（5）数据库管理模块</w:t>
            </w:r>
          </w:p>
        </w:tc>
        <w:tc>
          <w:tcPr>
            <w:tcW w:w="2648" w:type="dxa"/>
            <w:noWrap w:val="0"/>
            <w:vAlign w:val="top"/>
          </w:tcPr>
          <w:p>
            <w:pPr>
              <w:ind w:right="-317" w:rightChars="-151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  <w:t>（12）自定义工具栏模块</w:t>
            </w:r>
          </w:p>
        </w:tc>
        <w:tc>
          <w:tcPr>
            <w:tcW w:w="1410" w:type="dxa"/>
            <w:vMerge w:val="continue"/>
            <w:noWrap w:val="0"/>
            <w:vAlign w:val="center"/>
          </w:tcPr>
          <w:p>
            <w:pPr>
              <w:pStyle w:val="2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  <w:gridSpan w:val="2"/>
            <w:noWrap w:val="0"/>
            <w:vAlign w:val="top"/>
          </w:tcPr>
          <w:p>
            <w:pPr>
              <w:ind w:right="-317" w:rightChars="-151"/>
              <w:rPr>
                <w:rFonts w:hint="default" w:ascii="Arial" w:hAnsi="Arial" w:eastAsia="宋体" w:cs="Arial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宋体" w:cs="Arial"/>
                <w:color w:val="000000"/>
                <w:sz w:val="24"/>
                <w:szCs w:val="24"/>
                <w:lang w:eastAsia="zh-CN"/>
              </w:rPr>
              <w:t>（6）诊断模板操作模块</w:t>
            </w:r>
          </w:p>
        </w:tc>
        <w:tc>
          <w:tcPr>
            <w:tcW w:w="2648" w:type="dxa"/>
            <w:noWrap w:val="0"/>
            <w:vAlign w:val="top"/>
          </w:tcPr>
          <w:p>
            <w:pPr>
              <w:ind w:right="-317" w:rightChars="-151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  <w:t>（13）自动登陆模块</w:t>
            </w:r>
          </w:p>
        </w:tc>
        <w:tc>
          <w:tcPr>
            <w:tcW w:w="1410" w:type="dxa"/>
            <w:vMerge w:val="continue"/>
            <w:noWrap w:val="0"/>
            <w:vAlign w:val="center"/>
          </w:tcPr>
          <w:p>
            <w:pPr>
              <w:pStyle w:val="2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  <w:gridSpan w:val="2"/>
            <w:noWrap w:val="0"/>
            <w:vAlign w:val="top"/>
          </w:tcPr>
          <w:p>
            <w:pPr>
              <w:ind w:right="-317" w:rightChars="-151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  <w:t>（7）检索、统计模块</w:t>
            </w:r>
          </w:p>
        </w:tc>
        <w:tc>
          <w:tcPr>
            <w:tcW w:w="2648" w:type="dxa"/>
            <w:noWrap w:val="0"/>
            <w:vAlign w:val="top"/>
          </w:tcPr>
          <w:p>
            <w:pPr>
              <w:ind w:right="-317" w:rightChars="-151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  <w:t>（14）自定义内容模块</w:t>
            </w:r>
          </w:p>
        </w:tc>
        <w:tc>
          <w:tcPr>
            <w:tcW w:w="1410" w:type="dxa"/>
            <w:vMerge w:val="continue"/>
            <w:noWrap w:val="0"/>
            <w:vAlign w:val="center"/>
          </w:tcPr>
          <w:p>
            <w:pPr>
              <w:pStyle w:val="2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3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02" w:type="dxa"/>
            <w:vMerge w:val="restart"/>
            <w:noWrap w:val="0"/>
            <w:vAlign w:val="center"/>
          </w:tcPr>
          <w:p>
            <w:pPr>
              <w:tabs>
                <w:tab w:val="left" w:pos="1620"/>
              </w:tabs>
              <w:ind w:left="28" w:leftChars="-90" w:hanging="217" w:hangingChars="90"/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</w:rPr>
              <w:t>计 算 机</w:t>
            </w:r>
          </w:p>
        </w:tc>
        <w:tc>
          <w:tcPr>
            <w:tcW w:w="1748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  <w:t>CPU</w:t>
            </w:r>
          </w:p>
        </w:tc>
        <w:tc>
          <w:tcPr>
            <w:tcW w:w="342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G5400</w:t>
            </w:r>
            <w:r>
              <w:rPr>
                <w:rFonts w:hint="eastAsia" w:ascii="Calibri" w:hAnsi="Calibri" w:cs="Times New Roman"/>
                <w:sz w:val="24"/>
                <w:szCs w:val="24"/>
                <w:lang w:val="en-US" w:eastAsia="zh-CN"/>
              </w:rPr>
              <w:t>或其他不低于该性能的</w:t>
            </w:r>
          </w:p>
        </w:tc>
        <w:tc>
          <w:tcPr>
            <w:tcW w:w="141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  <w:t>内存</w:t>
            </w:r>
          </w:p>
        </w:tc>
        <w:tc>
          <w:tcPr>
            <w:tcW w:w="342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≥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/>
                <w:sz w:val="24"/>
                <w:szCs w:val="24"/>
              </w:rPr>
              <w:t>G</w:t>
            </w:r>
          </w:p>
        </w:tc>
        <w:tc>
          <w:tcPr>
            <w:tcW w:w="14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  <w:t>硬盘</w:t>
            </w:r>
          </w:p>
        </w:tc>
        <w:tc>
          <w:tcPr>
            <w:tcW w:w="342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≥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1T</w:t>
            </w:r>
          </w:p>
        </w:tc>
        <w:tc>
          <w:tcPr>
            <w:tcW w:w="14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  <w:t>网卡</w:t>
            </w:r>
          </w:p>
        </w:tc>
        <w:tc>
          <w:tcPr>
            <w:tcW w:w="342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集成100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/>
                <w:sz w:val="24"/>
                <w:szCs w:val="24"/>
              </w:rPr>
              <w:t>以太网卡</w:t>
            </w:r>
          </w:p>
        </w:tc>
        <w:tc>
          <w:tcPr>
            <w:tcW w:w="14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  <w:t>光驱</w:t>
            </w:r>
          </w:p>
        </w:tc>
        <w:tc>
          <w:tcPr>
            <w:tcW w:w="342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DVD刻录</w:t>
            </w:r>
            <w:r>
              <w:rPr>
                <w:sz w:val="24"/>
                <w:szCs w:val="24"/>
              </w:rPr>
              <w:t>光驱</w:t>
            </w:r>
          </w:p>
        </w:tc>
        <w:tc>
          <w:tcPr>
            <w:tcW w:w="14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  <w:t>显示器</w:t>
            </w:r>
          </w:p>
        </w:tc>
        <w:tc>
          <w:tcPr>
            <w:tcW w:w="342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≥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/>
                <w:sz w:val="24"/>
                <w:szCs w:val="24"/>
              </w:rPr>
              <w:t>英寸液晶</w:t>
            </w:r>
          </w:p>
        </w:tc>
        <w:tc>
          <w:tcPr>
            <w:tcW w:w="14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834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  <w:lang w:eastAsia="zh-CN"/>
              </w:rPr>
              <w:t>打 印 机</w:t>
            </w:r>
          </w:p>
        </w:tc>
        <w:tc>
          <w:tcPr>
            <w:tcW w:w="5175" w:type="dxa"/>
            <w:gridSpan w:val="3"/>
            <w:noWrap w:val="0"/>
            <w:vAlign w:val="center"/>
          </w:tcPr>
          <w:p>
            <w:pPr>
              <w:ind w:left="630" w:hanging="720" w:hangingChars="300"/>
              <w:jc w:val="center"/>
              <w:rPr>
                <w:rFonts w:hint="default" w:ascii="Arial" w:hAnsi="Arial" w:eastAsia="宋体" w:cs="Arial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 w:val="24"/>
                <w:szCs w:val="24"/>
                <w:lang w:val="en-US" w:eastAsia="zh-CN"/>
              </w:rPr>
              <w:t>彩色激光</w:t>
            </w:r>
            <w:r>
              <w:rPr>
                <w:rFonts w:hint="default" w:ascii="Arial" w:hAnsi="Arial" w:eastAsia="宋体" w:cs="Arial"/>
                <w:color w:val="000000"/>
                <w:sz w:val="24"/>
                <w:szCs w:val="24"/>
                <w:lang w:eastAsia="zh-CN"/>
              </w:rPr>
              <w:t>打印机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i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color w:val="000000"/>
                <w:sz w:val="24"/>
                <w:szCs w:val="24"/>
                <w:lang w:val="en-US" w:eastAsia="zh-CN"/>
              </w:rPr>
              <w:t>知名品牌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834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</w:rPr>
              <w:t>视频采集</w:t>
            </w: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终端</w:t>
            </w:r>
            <w:r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175" w:type="dxa"/>
            <w:gridSpan w:val="3"/>
            <w:noWrap w:val="0"/>
            <w:vAlign w:val="center"/>
          </w:tcPr>
          <w:p>
            <w:pPr>
              <w:rPr>
                <w:rFonts w:hint="eastAsia" w:ascii="Verdana" w:hAnsi="Verdana"/>
                <w:sz w:val="24"/>
                <w:szCs w:val="24"/>
              </w:rPr>
            </w:pPr>
            <w:r>
              <w:rPr>
                <w:rFonts w:hint="eastAsia" w:ascii="Verdana" w:hAnsi="Verdana" w:cs="Arial"/>
                <w:sz w:val="24"/>
                <w:szCs w:val="24"/>
              </w:rPr>
              <w:t>（1）</w:t>
            </w:r>
            <w:r>
              <w:rPr>
                <w:rFonts w:hint="eastAsia" w:ascii="Verdana" w:hAnsi="Verdana"/>
                <w:sz w:val="24"/>
                <w:szCs w:val="24"/>
              </w:rPr>
              <w:t>功能：具有动态/静态影像采集</w:t>
            </w:r>
          </w:p>
          <w:p>
            <w:pPr>
              <w:rPr>
                <w:rFonts w:hint="eastAsia" w:ascii="Verdana" w:hAnsi="Verdana"/>
                <w:sz w:val="24"/>
                <w:szCs w:val="24"/>
              </w:rPr>
            </w:pPr>
            <w:r>
              <w:rPr>
                <w:rFonts w:hint="eastAsia" w:ascii="Verdana" w:hAnsi="Verdana" w:cs="Arial"/>
                <w:sz w:val="24"/>
                <w:szCs w:val="24"/>
              </w:rPr>
              <w:t>（2）</w:t>
            </w:r>
            <w:r>
              <w:rPr>
                <w:rFonts w:hint="eastAsia" w:ascii="Verdana" w:hAnsi="Verdana"/>
                <w:sz w:val="24"/>
                <w:szCs w:val="24"/>
              </w:rPr>
              <w:t xml:space="preserve">支持YUV 4:2:2, YUV 4:1:1 , RGB 32, 24, 15 </w:t>
            </w:r>
          </w:p>
          <w:p>
            <w:pPr>
              <w:rPr>
                <w:rFonts w:hint="eastAsia" w:ascii="Verdana" w:hAnsi="Verdan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Verdana" w:hAnsi="Verdana" w:cs="Arial"/>
                <w:sz w:val="24"/>
                <w:szCs w:val="24"/>
              </w:rPr>
              <w:t>（3）</w:t>
            </w:r>
            <w:r>
              <w:rPr>
                <w:rFonts w:hint="eastAsia" w:ascii="Verdana" w:hAnsi="Verdana"/>
                <w:sz w:val="24"/>
                <w:szCs w:val="24"/>
              </w:rPr>
              <w:t>输入讯号：支持DVI</w:t>
            </w:r>
            <w:r>
              <w:rPr>
                <w:rFonts w:hint="eastAsia" w:ascii="Verdana" w:hAnsi="Verdana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Verdana" w:hAnsi="Verdana"/>
                <w:sz w:val="24"/>
                <w:szCs w:val="24"/>
              </w:rPr>
              <w:t>HDMI</w:t>
            </w:r>
          </w:p>
          <w:p>
            <w:pPr>
              <w:adjustRightInd w:val="0"/>
              <w:snapToGrid w:val="0"/>
              <w:ind w:left="630" w:hanging="720" w:hangingChars="300"/>
              <w:rPr>
                <w:rFonts w:hint="eastAsia" w:ascii="Verdana" w:hAnsi="Verdana"/>
                <w:sz w:val="24"/>
                <w:szCs w:val="24"/>
              </w:rPr>
            </w:pPr>
            <w:r>
              <w:rPr>
                <w:rFonts w:hint="eastAsia" w:ascii="Verdana" w:hAnsi="Verdana"/>
                <w:sz w:val="24"/>
                <w:szCs w:val="24"/>
              </w:rPr>
              <w:t>（4）分辨率支持：800*600、1280*1024、最高</w:t>
            </w:r>
          </w:p>
          <w:p>
            <w:pPr>
              <w:adjustRightInd w:val="0"/>
              <w:snapToGrid w:val="0"/>
              <w:ind w:left="630" w:leftChars="300" w:firstLine="0" w:firstLineChars="0"/>
              <w:rPr>
                <w:rFonts w:hint="eastAsia" w:ascii="Arial" w:hAnsi="Arial" w:eastAsia="宋体" w:cs="Arial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Verdana" w:hAnsi="Verdana"/>
                <w:sz w:val="24"/>
                <w:szCs w:val="24"/>
              </w:rPr>
              <w:t>可达1920*1080</w:t>
            </w:r>
          </w:p>
        </w:tc>
        <w:tc>
          <w:tcPr>
            <w:tcW w:w="141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i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83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0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</w:rPr>
              <w:t>相关配件</w:t>
            </w:r>
          </w:p>
        </w:tc>
        <w:tc>
          <w:tcPr>
            <w:tcW w:w="1748" w:type="dxa"/>
            <w:noWrap w:val="0"/>
            <w:vAlign w:val="center"/>
          </w:tcPr>
          <w:p>
            <w:pPr>
              <w:pStyle w:val="3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  <w:t>采集开关</w:t>
            </w:r>
          </w:p>
        </w:tc>
        <w:tc>
          <w:tcPr>
            <w:tcW w:w="342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  <w:t>脚踏采集开关</w:t>
            </w:r>
          </w:p>
        </w:tc>
        <w:tc>
          <w:tcPr>
            <w:tcW w:w="1410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i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8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vMerge w:val="continue"/>
            <w:noWrap w:val="0"/>
            <w:vAlign w:val="center"/>
          </w:tcPr>
          <w:p>
            <w:pPr>
              <w:ind w:left="135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  <w:t>视频数据线</w:t>
            </w:r>
          </w:p>
        </w:tc>
        <w:tc>
          <w:tcPr>
            <w:tcW w:w="342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  <w:t>高品质视频输入线</w:t>
            </w:r>
          </w:p>
        </w:tc>
        <w:tc>
          <w:tcPr>
            <w:tcW w:w="1410" w:type="dxa"/>
            <w:vMerge w:val="continue"/>
            <w:noWrap w:val="0"/>
            <w:vAlign w:val="center"/>
          </w:tcPr>
          <w:p>
            <w:pPr>
              <w:pStyle w:val="2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8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vMerge w:val="continue"/>
            <w:noWrap w:val="0"/>
            <w:vAlign w:val="center"/>
          </w:tcPr>
          <w:p>
            <w:pPr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  <w:t>软件光盘</w:t>
            </w:r>
          </w:p>
        </w:tc>
        <w:tc>
          <w:tcPr>
            <w:tcW w:w="34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color w:val="000000"/>
                <w:sz w:val="24"/>
                <w:szCs w:val="24"/>
                <w:lang w:eastAsia="zh-CN"/>
              </w:rPr>
              <w:t>工作站医疗专用台车</w:t>
            </w:r>
          </w:p>
        </w:tc>
        <w:tc>
          <w:tcPr>
            <w:tcW w:w="14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8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vMerge w:val="continue"/>
            <w:noWrap w:val="0"/>
            <w:vAlign w:val="center"/>
          </w:tcPr>
          <w:p>
            <w:pPr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sz w:val="24"/>
                <w:szCs w:val="24"/>
              </w:rPr>
              <w:t>医学影像工作站</w:t>
            </w:r>
          </w:p>
        </w:tc>
        <w:tc>
          <w:tcPr>
            <w:tcW w:w="34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color w:val="000000"/>
                <w:sz w:val="24"/>
                <w:szCs w:val="24"/>
                <w:lang w:eastAsia="zh-CN"/>
              </w:rPr>
              <w:t>其他配件</w:t>
            </w:r>
          </w:p>
        </w:tc>
        <w:tc>
          <w:tcPr>
            <w:tcW w:w="14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834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售后服务</w:t>
            </w:r>
          </w:p>
        </w:tc>
        <w:tc>
          <w:tcPr>
            <w:tcW w:w="65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eastAsia="zh-CN"/>
              </w:rPr>
              <w:t>提供免费软件升级、维护售后服务承诺</w:t>
            </w:r>
          </w:p>
        </w:tc>
      </w:tr>
    </w:tbl>
    <w:p>
      <w:pPr>
        <w:rPr>
          <w:sz w:val="24"/>
          <w:szCs w:val="24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E84AA0"/>
    <w:rsid w:val="20E84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widowControl/>
      <w:jc w:val="center"/>
      <w:outlineLvl w:val="0"/>
    </w:pPr>
    <w:rPr>
      <w:b/>
      <w:bCs/>
      <w:kern w:val="0"/>
      <w:sz w:val="24"/>
      <w:szCs w:val="20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widowControl/>
      <w:jc w:val="center"/>
    </w:pPr>
    <w:rPr>
      <w:kern w:val="0"/>
      <w:sz w:val="2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2020-10-30T09:22:00Z</dcterms:created>
  <dc:creator>Administrator</dc:creator>
  <cp:lastModifiedBy>Administrator</cp:lastModifiedBy>
  <dcterms:modified xsi:type="dcterms:W3CDTF">2020-10-30T09:23:06Z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