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Style w:val="7"/>
          <w:rFonts w:ascii="宋体" w:hAnsi="宋体" w:eastAsia="宋体"/>
          <w:sz w:val="44"/>
          <w:szCs w:val="44"/>
        </w:rPr>
      </w:pPr>
    </w:p>
    <w:p>
      <w:pPr>
        <w:pStyle w:val="10"/>
        <w:jc w:val="center"/>
        <w:rPr>
          <w:rStyle w:val="7"/>
          <w:rFonts w:ascii="宋体" w:hAnsi="宋体" w:eastAsia="宋体"/>
          <w:sz w:val="44"/>
          <w:szCs w:val="44"/>
        </w:rPr>
      </w:pPr>
    </w:p>
    <w:p>
      <w:pPr>
        <w:pStyle w:val="10"/>
        <w:jc w:val="center"/>
        <w:rPr>
          <w:rStyle w:val="7"/>
          <w:rFonts w:ascii="宋体" w:hAnsi="宋体" w:eastAsia="宋体"/>
          <w:sz w:val="52"/>
          <w:szCs w:val="52"/>
        </w:rPr>
      </w:pPr>
      <w:r>
        <w:rPr>
          <w:rStyle w:val="7"/>
          <w:rFonts w:ascii="宋体" w:hAnsi="宋体" w:eastAsia="宋体"/>
          <w:sz w:val="52"/>
          <w:szCs w:val="52"/>
        </w:rPr>
        <w:t>潜山市</w:t>
      </w:r>
      <w:r>
        <w:rPr>
          <w:rStyle w:val="7"/>
          <w:rFonts w:hint="eastAsia" w:ascii="宋体" w:hAnsi="宋体" w:eastAsia="宋体"/>
          <w:sz w:val="52"/>
          <w:szCs w:val="52"/>
        </w:rPr>
        <w:t>立</w:t>
      </w:r>
      <w:r>
        <w:rPr>
          <w:rStyle w:val="7"/>
          <w:rFonts w:ascii="宋体" w:hAnsi="宋体" w:eastAsia="宋体"/>
          <w:sz w:val="52"/>
          <w:szCs w:val="52"/>
        </w:rPr>
        <w:t>医院陪护等服务项目</w:t>
      </w:r>
    </w:p>
    <w:p>
      <w:pPr>
        <w:pStyle w:val="10"/>
        <w:jc w:val="center"/>
        <w:rPr>
          <w:rStyle w:val="7"/>
          <w:rFonts w:ascii="宋体" w:hAnsi="宋体" w:eastAsia="宋体"/>
          <w:sz w:val="52"/>
          <w:szCs w:val="52"/>
        </w:rPr>
      </w:pPr>
      <w:r>
        <w:rPr>
          <w:rStyle w:val="7"/>
          <w:rFonts w:ascii="宋体" w:hAnsi="宋体" w:eastAsia="宋体"/>
          <w:sz w:val="52"/>
          <w:szCs w:val="52"/>
        </w:rPr>
        <w:t>邀标文件</w:t>
      </w:r>
    </w:p>
    <w:p>
      <w:pP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r>
        <w:rPr>
          <w:rStyle w:val="7"/>
          <w:b/>
          <w:bCs/>
          <w:sz w:val="30"/>
        </w:rPr>
        <w:t>2020年10月</w:t>
      </w:r>
      <w:r>
        <w:rPr>
          <w:rStyle w:val="7"/>
          <w:rFonts w:hint="eastAsia"/>
          <w:b/>
          <w:bCs/>
          <w:sz w:val="30"/>
        </w:rPr>
        <w:t>2</w:t>
      </w:r>
      <w:r>
        <w:rPr>
          <w:rStyle w:val="7"/>
          <w:rFonts w:hint="eastAsia"/>
          <w:b/>
          <w:bCs/>
          <w:sz w:val="30"/>
          <w:lang w:val="en-US" w:eastAsia="zh-CN"/>
        </w:rPr>
        <w:t>3</w:t>
      </w:r>
      <w:r>
        <w:rPr>
          <w:rStyle w:val="7"/>
          <w:b/>
          <w:bCs/>
          <w:sz w:val="30"/>
        </w:rPr>
        <w:t>日</w:t>
      </w: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r>
        <w:rPr>
          <w:rStyle w:val="7"/>
          <w:rFonts w:ascii="宋体" w:hAnsi="宋体"/>
          <w:b/>
          <w:bCs/>
          <w:kern w:val="0"/>
          <w:sz w:val="30"/>
          <w:szCs w:val="30"/>
        </w:rPr>
        <w:t>目  录</w:t>
      </w:r>
    </w:p>
    <w:p>
      <w:pPr>
        <w:pStyle w:val="34"/>
        <w:tabs>
          <w:tab w:val="right" w:leader="dot" w:pos="8296"/>
        </w:tabs>
        <w:rPr>
          <w:rStyle w:val="7"/>
        </w:rPr>
      </w:pPr>
    </w:p>
    <w:p>
      <w:pPr>
        <w:pStyle w:val="34"/>
        <w:tabs>
          <w:tab w:val="right" w:leader="dot" w:pos="8296"/>
        </w:tabs>
        <w:rPr>
          <w:rStyle w:val="8"/>
          <w:rFonts w:ascii="宋体" w:hAnsi="宋体"/>
          <w:color w:val="000000"/>
        </w:rPr>
      </w:pPr>
    </w:p>
    <w:p>
      <w:pPr>
        <w:pStyle w:val="31"/>
        <w:rPr>
          <w:rStyle w:val="8"/>
          <w:rFonts w:ascii="宋体" w:hAnsi="宋体" w:eastAsia="宋体"/>
          <w:color w:val="000000"/>
          <w:szCs w:val="24"/>
        </w:rPr>
      </w:pPr>
      <w:r>
        <w:rPr>
          <w:rStyle w:val="8"/>
          <w:rFonts w:ascii="宋体" w:hAnsi="宋体" w:eastAsia="宋体"/>
          <w:b w:val="0"/>
          <w:bCs w:val="0"/>
          <w:color w:val="000000"/>
          <w:sz w:val="21"/>
          <w:szCs w:val="24"/>
        </w:rPr>
        <w:t>投标人须知</w:t>
      </w:r>
      <w:r>
        <w:rPr>
          <w:rStyle w:val="8"/>
          <w:rFonts w:ascii="宋体" w:hAnsi="宋体" w:eastAsia="宋体"/>
          <w:b w:val="0"/>
          <w:bCs w:val="0"/>
          <w:color w:val="000000"/>
          <w:sz w:val="21"/>
          <w:szCs w:val="24"/>
        </w:rPr>
        <w:tab/>
      </w:r>
      <w:r>
        <w:rPr>
          <w:rStyle w:val="8"/>
          <w:rFonts w:ascii="宋体" w:hAnsi="宋体" w:eastAsia="宋体"/>
          <w:b w:val="0"/>
          <w:bCs w:val="0"/>
          <w:color w:val="000000"/>
          <w:sz w:val="21"/>
          <w:szCs w:val="24"/>
        </w:rPr>
        <w:t>2</w:t>
      </w:r>
    </w:p>
    <w:p>
      <w:pPr>
        <w:pStyle w:val="31"/>
        <w:rPr>
          <w:rStyle w:val="8"/>
          <w:rFonts w:ascii="宋体" w:hAnsi="宋体" w:eastAsia="宋体"/>
          <w:color w:val="000000"/>
          <w:szCs w:val="24"/>
        </w:rPr>
      </w:pPr>
      <w:r>
        <w:rPr>
          <w:rStyle w:val="8"/>
          <w:rFonts w:ascii="宋体" w:hAnsi="宋体" w:eastAsia="宋体"/>
          <w:b w:val="0"/>
          <w:bCs w:val="0"/>
          <w:color w:val="000000"/>
          <w:sz w:val="21"/>
          <w:szCs w:val="24"/>
        </w:rPr>
        <w:t>采购需求</w:t>
      </w:r>
      <w:r>
        <w:rPr>
          <w:rStyle w:val="8"/>
          <w:rFonts w:ascii="宋体" w:hAnsi="宋体" w:eastAsia="宋体"/>
          <w:b w:val="0"/>
          <w:bCs w:val="0"/>
          <w:color w:val="000000"/>
          <w:sz w:val="21"/>
          <w:szCs w:val="24"/>
        </w:rPr>
        <w:tab/>
      </w:r>
      <w:r>
        <w:rPr>
          <w:rStyle w:val="8"/>
          <w:rFonts w:ascii="宋体" w:hAnsi="宋体" w:eastAsia="宋体"/>
          <w:b w:val="0"/>
          <w:bCs w:val="0"/>
          <w:color w:val="000000"/>
          <w:sz w:val="21"/>
          <w:szCs w:val="24"/>
        </w:rPr>
        <w:t>6</w:t>
      </w:r>
    </w:p>
    <w:p>
      <w:pPr>
        <w:pStyle w:val="34"/>
        <w:tabs>
          <w:tab w:val="right" w:leader="dot" w:pos="8296"/>
        </w:tabs>
        <w:ind w:left="0" w:leftChars="0"/>
        <w:rPr>
          <w:rStyle w:val="8"/>
          <w:rFonts w:ascii="宋体" w:hAnsi="宋体"/>
          <w:color w:val="000000"/>
        </w:rPr>
      </w:pPr>
      <w:r>
        <w:rPr>
          <w:rStyle w:val="8"/>
          <w:rFonts w:ascii="宋体" w:hAnsi="宋体"/>
          <w:color w:val="000000"/>
        </w:rPr>
        <w:t>投标文件（样式）</w:t>
      </w:r>
      <w:r>
        <w:rPr>
          <w:rStyle w:val="8"/>
          <w:rFonts w:ascii="宋体" w:hAnsi="宋体"/>
          <w:color w:val="000000"/>
        </w:rPr>
        <w:tab/>
      </w:r>
      <w:r>
        <w:rPr>
          <w:rStyle w:val="8"/>
          <w:rFonts w:ascii="宋体" w:hAnsi="宋体"/>
          <w:color w:val="000000"/>
        </w:rPr>
        <w:t>8</w:t>
      </w:r>
    </w:p>
    <w:p>
      <w:pPr>
        <w:pStyle w:val="34"/>
        <w:tabs>
          <w:tab w:val="right" w:leader="dot" w:pos="8296"/>
        </w:tabs>
        <w:rPr>
          <w:rStyle w:val="7"/>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pStyle w:val="3"/>
        <w:rPr>
          <w:rStyle w:val="7"/>
          <w:kern w:val="0"/>
        </w:rPr>
      </w:pPr>
    </w:p>
    <w:p>
      <w:pPr>
        <w:pStyle w:val="3"/>
        <w:rPr>
          <w:rStyle w:val="7"/>
          <w:kern w:val="0"/>
        </w:rPr>
      </w:pPr>
      <w:r>
        <w:rPr>
          <w:rStyle w:val="7"/>
          <w:kern w:val="0"/>
        </w:rPr>
        <w:t>第一部分  投标人须知</w:t>
      </w:r>
    </w:p>
    <w:p>
      <w:pPr>
        <w:pStyle w:val="37"/>
        <w:rPr>
          <w:rStyle w:val="7"/>
          <w:b/>
          <w:sz w:val="28"/>
          <w:szCs w:val="28"/>
        </w:rPr>
      </w:pPr>
      <w:r>
        <w:rPr>
          <w:rStyle w:val="7"/>
          <w:b/>
          <w:sz w:val="28"/>
          <w:szCs w:val="28"/>
        </w:rPr>
        <w:t>一、</w:t>
      </w:r>
      <w:r>
        <w:rPr>
          <w:rStyle w:val="7"/>
          <w:rFonts w:ascii="宋体" w:hAnsi="宋体"/>
          <w:b/>
          <w:bCs/>
          <w:kern w:val="0"/>
          <w:sz w:val="28"/>
          <w:szCs w:val="28"/>
        </w:rPr>
        <w:t>投标人须知前附表</w:t>
      </w:r>
    </w:p>
    <w:p>
      <w:pPr>
        <w:pStyle w:val="37"/>
        <w:ind w:firstLine="480" w:firstLineChars="200"/>
        <w:rPr>
          <w:rStyle w:val="7"/>
          <w:sz w:val="24"/>
        </w:rPr>
      </w:pPr>
      <w:r>
        <w:rPr>
          <w:rStyle w:val="7"/>
          <w:sz w:val="24"/>
        </w:rPr>
        <w:t>参照《中华人民共和国政府采购法》之规定，潜山市</w:t>
      </w:r>
      <w:r>
        <w:rPr>
          <w:rStyle w:val="7"/>
          <w:rFonts w:hint="eastAsia"/>
          <w:sz w:val="24"/>
        </w:rPr>
        <w:t>立</w:t>
      </w:r>
      <w:r>
        <w:rPr>
          <w:rStyle w:val="7"/>
          <w:sz w:val="24"/>
        </w:rPr>
        <w:t>医院对其所需的“陪护服务”、代招服务助理等工作进行邀请招标采购，特邀请合格的供应商前来投标。</w:t>
      </w:r>
    </w:p>
    <w:p>
      <w:pPr>
        <w:pStyle w:val="37"/>
        <w:ind w:firstLine="480" w:firstLineChars="200"/>
        <w:rPr>
          <w:rStyle w:val="7"/>
          <w:sz w:val="24"/>
        </w:rPr>
      </w:pPr>
      <w:r>
        <w:rPr>
          <w:rStyle w:val="7"/>
          <w:sz w:val="24"/>
        </w:rPr>
        <w:t>（一）本《投标人须知前附表》是对《投标人须知》的具体补充和修改，如有矛盾，应以本《投标人须知前附表》为准。</w:t>
      </w:r>
    </w:p>
    <w:tbl>
      <w:tblPr>
        <w:tblStyle w:val="4"/>
        <w:tblW w:w="8720"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8"/>
        <w:gridCol w:w="73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418" w:type="dxa"/>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r>
              <w:rPr>
                <w:rStyle w:val="7"/>
                <w:sz w:val="24"/>
              </w:rPr>
              <w:t>序号</w:t>
            </w: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r>
              <w:rPr>
                <w:rStyle w:val="7"/>
                <w:sz w:val="24"/>
              </w:rPr>
              <w:t>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5" w:hRule="atLeast"/>
        </w:trPr>
        <w:tc>
          <w:tcPr>
            <w:tcW w:w="1418" w:type="dxa"/>
            <w:vMerge w:val="restart"/>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r>
              <w:rPr>
                <w:rStyle w:val="7"/>
                <w:sz w:val="24"/>
              </w:rPr>
              <w:t>1</w:t>
            </w: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37"/>
              <w:rPr>
                <w:rStyle w:val="7"/>
                <w:sz w:val="24"/>
              </w:rPr>
            </w:pPr>
            <w:r>
              <w:rPr>
                <w:rStyle w:val="7"/>
                <w:sz w:val="24"/>
              </w:rPr>
              <w:t>项目名称：陪护等服务项目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5"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37"/>
              <w:rPr>
                <w:rStyle w:val="7"/>
                <w:sz w:val="24"/>
              </w:rPr>
            </w:pPr>
            <w:r>
              <w:rPr>
                <w:rStyle w:val="7"/>
                <w:rFonts w:hint="eastAsia"/>
                <w:sz w:val="24"/>
              </w:rPr>
              <w:t>服务期限：两年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75"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37"/>
              <w:rPr>
                <w:rStyle w:val="7"/>
                <w:sz w:val="24"/>
              </w:rPr>
            </w:pPr>
            <w:r>
              <w:rPr>
                <w:rStyle w:val="7"/>
                <w:sz w:val="24"/>
              </w:rPr>
              <w:t>项目划分：本项目不分包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418" w:type="dxa"/>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r>
              <w:rPr>
                <w:rStyle w:val="7"/>
                <w:sz w:val="24"/>
              </w:rPr>
              <w:t>2</w:t>
            </w: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2"/>
              <w:rPr>
                <w:rStyle w:val="7"/>
                <w:sz w:val="24"/>
              </w:rPr>
            </w:pPr>
            <w:r>
              <w:rPr>
                <w:rStyle w:val="7"/>
                <w:sz w:val="24"/>
              </w:rPr>
              <w:t>采购单位：潜山市</w:t>
            </w:r>
            <w:r>
              <w:rPr>
                <w:rStyle w:val="7"/>
                <w:rFonts w:hint="eastAsia"/>
                <w:sz w:val="24"/>
              </w:rPr>
              <w:t>立</w:t>
            </w:r>
            <w:r>
              <w:rPr>
                <w:rStyle w:val="7"/>
                <w:sz w:val="24"/>
              </w:rPr>
              <w:t>医院联系电话：</w:t>
            </w:r>
            <w:r>
              <w:rPr>
                <w:rStyle w:val="7"/>
                <w:rFonts w:hint="eastAsia"/>
                <w:sz w:val="24"/>
              </w:rPr>
              <w:t>18075363989</w:t>
            </w:r>
            <w:r>
              <w:rPr>
                <w:rStyle w:val="7"/>
                <w:sz w:val="24"/>
              </w:rPr>
              <w:t xml:space="preserve">  </w:t>
            </w:r>
          </w:p>
          <w:p>
            <w:pPr>
              <w:pStyle w:val="2"/>
              <w:rPr>
                <w:rStyle w:val="7"/>
                <w:sz w:val="24"/>
                <w:szCs w:val="24"/>
              </w:rPr>
            </w:pPr>
            <w:r>
              <w:rPr>
                <w:rStyle w:val="7"/>
                <w:sz w:val="24"/>
                <w:szCs w:val="24"/>
              </w:rPr>
              <w:t>联系地址：安徽省</w:t>
            </w:r>
            <w:r>
              <w:rPr>
                <w:rStyle w:val="7"/>
                <w:sz w:val="24"/>
              </w:rPr>
              <w:t>潜山市</w:t>
            </w:r>
            <w:r>
              <w:rPr>
                <w:rStyle w:val="7"/>
                <w:rFonts w:hint="eastAsia"/>
                <w:sz w:val="24"/>
              </w:rPr>
              <w:t>立</w:t>
            </w:r>
            <w:r>
              <w:rPr>
                <w:rStyle w:val="7"/>
                <w:sz w:val="24"/>
              </w:rPr>
              <w:t>医院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418" w:type="dxa"/>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r>
              <w:rPr>
                <w:rStyle w:val="7"/>
                <w:sz w:val="24"/>
              </w:rPr>
              <w:t>3</w:t>
            </w: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37"/>
              <w:rPr>
                <w:rStyle w:val="7"/>
                <w:sz w:val="24"/>
              </w:rPr>
            </w:pPr>
            <w:r>
              <w:rPr>
                <w:rStyle w:val="7"/>
                <w:sz w:val="24"/>
              </w:rPr>
              <w:t>服务地点：安徽省潜山市</w:t>
            </w:r>
            <w:r>
              <w:rPr>
                <w:rStyle w:val="7"/>
                <w:rFonts w:hint="eastAsia"/>
                <w:sz w:val="24"/>
              </w:rPr>
              <w:t>立</w:t>
            </w:r>
            <w:r>
              <w:rPr>
                <w:rStyle w:val="7"/>
                <w:sz w:val="24"/>
              </w:rPr>
              <w:t>医院指定地点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418" w:type="dxa"/>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r>
              <w:rPr>
                <w:rStyle w:val="7"/>
                <w:sz w:val="24"/>
              </w:rPr>
              <w:t>4</w:t>
            </w: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37"/>
              <w:rPr>
                <w:rStyle w:val="7"/>
                <w:sz w:val="24"/>
              </w:rPr>
            </w:pPr>
            <w:r>
              <w:rPr>
                <w:rStyle w:val="7"/>
                <w:sz w:val="24"/>
              </w:rPr>
              <w:t>投标文件数：正本1份，副本5份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418" w:type="dxa"/>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r>
              <w:rPr>
                <w:rStyle w:val="7"/>
                <w:sz w:val="24"/>
              </w:rPr>
              <w:t>5</w:t>
            </w: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37"/>
              <w:rPr>
                <w:rStyle w:val="7"/>
                <w:sz w:val="24"/>
              </w:rPr>
            </w:pPr>
            <w:r>
              <w:rPr>
                <w:rStyle w:val="7"/>
                <w:sz w:val="24"/>
              </w:rPr>
              <w:t xml:space="preserve">投标时间：2020年  </w:t>
            </w:r>
            <w:r>
              <w:rPr>
                <w:rStyle w:val="7"/>
                <w:rFonts w:hint="eastAsia"/>
                <w:sz w:val="24"/>
              </w:rPr>
              <w:t>10</w:t>
            </w:r>
            <w:r>
              <w:rPr>
                <w:rStyle w:val="7"/>
                <w:sz w:val="24"/>
              </w:rPr>
              <w:t xml:space="preserve">月 </w:t>
            </w:r>
            <w:r>
              <w:rPr>
                <w:rStyle w:val="7"/>
                <w:rFonts w:hint="eastAsia"/>
                <w:sz w:val="24"/>
              </w:rPr>
              <w:t>2</w:t>
            </w:r>
            <w:r>
              <w:rPr>
                <w:rStyle w:val="7"/>
                <w:rFonts w:hint="eastAsia"/>
                <w:sz w:val="24"/>
                <w:lang w:val="en-US" w:eastAsia="zh-CN"/>
              </w:rPr>
              <w:t>7</w:t>
            </w:r>
            <w:bookmarkStart w:id="0" w:name="_GoBack"/>
            <w:bookmarkEnd w:id="0"/>
            <w:r>
              <w:rPr>
                <w:rStyle w:val="7"/>
                <w:sz w:val="24"/>
              </w:rPr>
              <w:t>日1</w:t>
            </w:r>
            <w:r>
              <w:rPr>
                <w:rStyle w:val="7"/>
                <w:rFonts w:hint="eastAsia"/>
                <w:sz w:val="24"/>
              </w:rPr>
              <w:t>6</w:t>
            </w:r>
            <w:r>
              <w:rPr>
                <w:rStyle w:val="7"/>
                <w:sz w:val="24"/>
              </w:rPr>
              <w:t>:00前投标文件</w:t>
            </w:r>
            <w:r>
              <w:rPr>
                <w:rStyle w:val="7"/>
                <w:rFonts w:ascii="黑体" w:hAnsi="黑体" w:eastAsia="黑体"/>
                <w:b/>
                <w:sz w:val="24"/>
              </w:rPr>
              <w:t>送达潜山市</w:t>
            </w:r>
            <w:r>
              <w:rPr>
                <w:rStyle w:val="7"/>
                <w:rFonts w:hint="eastAsia" w:ascii="黑体" w:hAnsi="黑体" w:eastAsia="黑体"/>
                <w:b/>
                <w:sz w:val="24"/>
              </w:rPr>
              <w:t>立</w:t>
            </w:r>
            <w:r>
              <w:rPr>
                <w:rStyle w:val="7"/>
                <w:rFonts w:ascii="黑体" w:hAnsi="黑体" w:eastAsia="黑体"/>
                <w:b/>
                <w:sz w:val="24"/>
              </w:rPr>
              <w:t>医院</w:t>
            </w:r>
            <w:r>
              <w:rPr>
                <w:rStyle w:val="7"/>
                <w:rFonts w:hint="eastAsia"/>
                <w:sz w:val="24"/>
              </w:rPr>
              <w:t>后勤保障科</w:t>
            </w:r>
            <w:r>
              <w:rPr>
                <w:rStyle w:val="7"/>
                <w:sz w:val="24"/>
              </w:rPr>
              <w:t>，逾期不接受投标。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418" w:type="dxa"/>
            <w:tcBorders>
              <w:top w:val="single" w:color="000000" w:sz="4" w:space="0"/>
              <w:left w:val="single" w:color="000000" w:sz="4" w:space="0"/>
              <w:bottom w:val="single" w:color="000000" w:sz="4" w:space="0"/>
              <w:right w:val="single" w:color="000000" w:sz="4" w:space="0"/>
            </w:tcBorders>
            <w:vAlign w:val="center"/>
          </w:tcPr>
          <w:p>
            <w:pPr>
              <w:pStyle w:val="37"/>
              <w:jc w:val="center"/>
              <w:rPr>
                <w:rStyle w:val="7"/>
                <w:sz w:val="24"/>
              </w:rPr>
            </w:pPr>
            <w:r>
              <w:rPr>
                <w:rStyle w:val="7"/>
                <w:sz w:val="24"/>
              </w:rPr>
              <w:t>6</w:t>
            </w:r>
          </w:p>
        </w:tc>
        <w:tc>
          <w:tcPr>
            <w:tcW w:w="7302" w:type="dxa"/>
            <w:tcBorders>
              <w:top w:val="single" w:color="000000" w:sz="4" w:space="0"/>
              <w:left w:val="single" w:color="000000" w:sz="4" w:space="0"/>
              <w:bottom w:val="single" w:color="000000" w:sz="4" w:space="0"/>
              <w:right w:val="single" w:color="000000" w:sz="4" w:space="0"/>
            </w:tcBorders>
            <w:vAlign w:val="center"/>
          </w:tcPr>
          <w:p>
            <w:pPr>
              <w:pStyle w:val="37"/>
              <w:rPr>
                <w:rStyle w:val="7"/>
                <w:sz w:val="24"/>
              </w:rPr>
            </w:pPr>
            <w:r>
              <w:rPr>
                <w:rStyle w:val="7"/>
                <w:rFonts w:hint="eastAsia"/>
                <w:sz w:val="24"/>
              </w:rPr>
              <w:t>既日</w:t>
            </w:r>
            <w:r>
              <w:rPr>
                <w:rStyle w:val="7"/>
                <w:sz w:val="24"/>
              </w:rPr>
              <w:t>开标。</w:t>
            </w:r>
          </w:p>
        </w:tc>
      </w:tr>
    </w:tbl>
    <w:p>
      <w:pPr>
        <w:pStyle w:val="37"/>
        <w:ind w:firstLine="480" w:firstLineChars="200"/>
        <w:rPr>
          <w:rStyle w:val="7"/>
          <w:sz w:val="24"/>
        </w:rPr>
      </w:pPr>
    </w:p>
    <w:p>
      <w:pPr>
        <w:pStyle w:val="37"/>
        <w:rPr>
          <w:rStyle w:val="7"/>
          <w:b/>
          <w:sz w:val="28"/>
          <w:szCs w:val="28"/>
        </w:rPr>
      </w:pPr>
      <w:r>
        <w:rPr>
          <w:rStyle w:val="7"/>
          <w:b/>
          <w:sz w:val="28"/>
          <w:szCs w:val="28"/>
        </w:rPr>
        <w:t>二、投标人须知</w:t>
      </w:r>
    </w:p>
    <w:p>
      <w:pPr>
        <w:spacing w:line="400" w:lineRule="exact"/>
        <w:ind w:firstLine="482" w:firstLineChars="200"/>
        <w:rPr>
          <w:rStyle w:val="7"/>
          <w:b/>
          <w:sz w:val="24"/>
        </w:rPr>
      </w:pPr>
      <w:r>
        <w:rPr>
          <w:rStyle w:val="7"/>
          <w:b/>
          <w:sz w:val="24"/>
        </w:rPr>
        <w:t>（一）投标人资格要求</w:t>
      </w:r>
    </w:p>
    <w:p>
      <w:pPr>
        <w:spacing w:line="400" w:lineRule="exact"/>
        <w:ind w:firstLine="480" w:firstLineChars="200"/>
        <w:rPr>
          <w:rStyle w:val="7"/>
          <w:sz w:val="24"/>
        </w:rPr>
      </w:pPr>
      <w:r>
        <w:rPr>
          <w:rStyle w:val="7"/>
          <w:sz w:val="24"/>
        </w:rPr>
        <w:t>1、符合《中华人民共和国政府采购法》第二十二条规定的供应商。</w:t>
      </w:r>
    </w:p>
    <w:p>
      <w:pPr>
        <w:spacing w:line="400" w:lineRule="exact"/>
        <w:ind w:firstLine="480" w:firstLineChars="200"/>
        <w:rPr>
          <w:rStyle w:val="7"/>
          <w:sz w:val="24"/>
        </w:rPr>
      </w:pPr>
      <w:r>
        <w:rPr>
          <w:rStyle w:val="7"/>
          <w:sz w:val="24"/>
        </w:rPr>
        <w:t>2、具有独立的法人资格及相应的经营范围。</w:t>
      </w:r>
    </w:p>
    <w:p>
      <w:pPr>
        <w:spacing w:line="400" w:lineRule="exact"/>
        <w:ind w:firstLine="480" w:firstLineChars="200"/>
        <w:rPr>
          <w:rStyle w:val="7"/>
          <w:sz w:val="24"/>
        </w:rPr>
      </w:pPr>
      <w:r>
        <w:rPr>
          <w:rStyle w:val="7"/>
          <w:sz w:val="24"/>
        </w:rPr>
        <w:t>3、投标人须有固定的服务机构，能提供良好的技术支持和完善的服务。</w:t>
      </w:r>
    </w:p>
    <w:p>
      <w:pPr>
        <w:spacing w:line="400" w:lineRule="exact"/>
        <w:ind w:firstLine="480" w:firstLineChars="200"/>
        <w:rPr>
          <w:rStyle w:val="7"/>
          <w:sz w:val="24"/>
        </w:rPr>
      </w:pPr>
      <w:r>
        <w:rPr>
          <w:rStyle w:val="7"/>
          <w:sz w:val="24"/>
        </w:rPr>
        <w:t>4、投标人须至少完成过两个及以上医院陪护服务类似业绩，以合同为准。</w:t>
      </w:r>
    </w:p>
    <w:p>
      <w:pPr>
        <w:spacing w:line="400" w:lineRule="exact"/>
        <w:ind w:firstLine="480" w:firstLineChars="200"/>
        <w:rPr>
          <w:rStyle w:val="7"/>
          <w:sz w:val="24"/>
        </w:rPr>
      </w:pPr>
      <w:r>
        <w:rPr>
          <w:rStyle w:val="7"/>
          <w:sz w:val="24"/>
        </w:rPr>
        <w:t>5、本项目不接受联合体投标。</w:t>
      </w:r>
    </w:p>
    <w:p>
      <w:pPr>
        <w:spacing w:line="400" w:lineRule="exact"/>
        <w:ind w:firstLine="482" w:firstLineChars="200"/>
        <w:rPr>
          <w:rStyle w:val="7"/>
          <w:b/>
          <w:sz w:val="24"/>
        </w:rPr>
      </w:pPr>
      <w:r>
        <w:rPr>
          <w:rStyle w:val="7"/>
          <w:b/>
          <w:sz w:val="24"/>
        </w:rPr>
        <w:t>（二）投标人提交的文件资料</w:t>
      </w:r>
    </w:p>
    <w:p>
      <w:pPr>
        <w:spacing w:line="400" w:lineRule="exact"/>
        <w:ind w:firstLine="480" w:firstLineChars="200"/>
        <w:rPr>
          <w:rStyle w:val="7"/>
          <w:sz w:val="24"/>
        </w:rPr>
      </w:pPr>
      <w:r>
        <w:rPr>
          <w:rStyle w:val="7"/>
          <w:sz w:val="24"/>
        </w:rPr>
        <w:t>1、投标人必须提交的文件资料：</w:t>
      </w:r>
    </w:p>
    <w:p>
      <w:pPr>
        <w:spacing w:line="400" w:lineRule="exact"/>
        <w:ind w:firstLine="480" w:firstLineChars="200"/>
        <w:rPr>
          <w:rStyle w:val="7"/>
          <w:sz w:val="24"/>
        </w:rPr>
      </w:pPr>
      <w:r>
        <w:rPr>
          <w:rStyle w:val="7"/>
          <w:sz w:val="24"/>
        </w:rPr>
        <w:t>（1）投标承诺书；</w:t>
      </w:r>
    </w:p>
    <w:p>
      <w:pPr>
        <w:spacing w:line="400" w:lineRule="exact"/>
        <w:ind w:firstLine="480" w:firstLineChars="200"/>
        <w:rPr>
          <w:rStyle w:val="7"/>
          <w:sz w:val="24"/>
        </w:rPr>
      </w:pPr>
      <w:r>
        <w:rPr>
          <w:rStyle w:val="7"/>
          <w:sz w:val="24"/>
        </w:rPr>
        <w:t xml:space="preserve">（2）投标人提供有效的企业法人营业执照、组织结构代码证、税务登记证，若投标人已办理三证合一，提供加载统一社会信用代码的营业执照（复印件盖章），无须再提供税务登记证书和组织机构代码证； </w:t>
      </w:r>
    </w:p>
    <w:p>
      <w:pPr>
        <w:spacing w:line="400" w:lineRule="exact"/>
        <w:ind w:firstLine="480" w:firstLineChars="200"/>
        <w:rPr>
          <w:rStyle w:val="7"/>
          <w:sz w:val="24"/>
        </w:rPr>
      </w:pPr>
      <w:r>
        <w:rPr>
          <w:rStyle w:val="7"/>
          <w:sz w:val="24"/>
        </w:rPr>
        <w:t>（3）法人证明（身份证）授权书等（复印件加盖单位公章）</w:t>
      </w:r>
    </w:p>
    <w:p>
      <w:pPr>
        <w:spacing w:line="400" w:lineRule="exact"/>
        <w:ind w:firstLine="480" w:firstLineChars="200"/>
        <w:rPr>
          <w:rStyle w:val="7"/>
          <w:sz w:val="24"/>
        </w:rPr>
      </w:pPr>
    </w:p>
    <w:p>
      <w:pPr>
        <w:spacing w:line="400" w:lineRule="exact"/>
        <w:ind w:firstLine="480" w:firstLineChars="200"/>
        <w:rPr>
          <w:rStyle w:val="7"/>
          <w:sz w:val="24"/>
        </w:rPr>
      </w:pPr>
      <w:r>
        <w:rPr>
          <w:rStyle w:val="7"/>
          <w:sz w:val="24"/>
        </w:rPr>
        <w:t>（2）投标报价表（价格采用人民币报价）；</w:t>
      </w:r>
    </w:p>
    <w:p>
      <w:pPr>
        <w:spacing w:line="400" w:lineRule="exact"/>
        <w:ind w:firstLine="480" w:firstLineChars="200"/>
        <w:rPr>
          <w:rStyle w:val="7"/>
          <w:sz w:val="24"/>
        </w:rPr>
      </w:pPr>
      <w:r>
        <w:rPr>
          <w:rStyle w:val="7"/>
          <w:sz w:val="24"/>
        </w:rPr>
        <w:t xml:space="preserve">（5）法定代表人授权书（原件）； </w:t>
      </w:r>
    </w:p>
    <w:p>
      <w:pPr>
        <w:spacing w:line="400" w:lineRule="exact"/>
        <w:ind w:firstLine="480" w:firstLineChars="200"/>
        <w:rPr>
          <w:rStyle w:val="7"/>
          <w:sz w:val="24"/>
        </w:rPr>
      </w:pPr>
      <w:r>
        <w:rPr>
          <w:rStyle w:val="7"/>
          <w:sz w:val="24"/>
        </w:rPr>
        <w:t>（6）授权代表身份证（复印件盖章）；</w:t>
      </w:r>
    </w:p>
    <w:p>
      <w:pPr>
        <w:spacing w:line="400" w:lineRule="exact"/>
        <w:ind w:firstLine="480" w:firstLineChars="200"/>
        <w:rPr>
          <w:rStyle w:val="7"/>
          <w:sz w:val="24"/>
        </w:rPr>
      </w:pPr>
      <w:r>
        <w:rPr>
          <w:rStyle w:val="7"/>
          <w:sz w:val="24"/>
        </w:rPr>
        <w:t>（10）服务内容承诺、质量保证等；</w:t>
      </w:r>
    </w:p>
    <w:p>
      <w:pPr>
        <w:spacing w:line="400" w:lineRule="exact"/>
        <w:ind w:firstLine="480" w:firstLineChars="200"/>
        <w:rPr>
          <w:rStyle w:val="7"/>
          <w:sz w:val="24"/>
        </w:rPr>
      </w:pPr>
      <w:r>
        <w:rPr>
          <w:rStyle w:val="7"/>
          <w:sz w:val="24"/>
        </w:rPr>
        <w:t>（11）提供符合招标公告要求的业绩证明材料（复印件要求加盖公章）；</w:t>
      </w:r>
    </w:p>
    <w:p>
      <w:pPr>
        <w:spacing w:line="400" w:lineRule="exact"/>
        <w:ind w:firstLine="480" w:firstLineChars="200"/>
        <w:rPr>
          <w:rStyle w:val="7"/>
          <w:sz w:val="24"/>
        </w:rPr>
      </w:pPr>
      <w:r>
        <w:rPr>
          <w:rStyle w:val="7"/>
          <w:sz w:val="24"/>
        </w:rPr>
        <w:t>（12）投标人认为有必要提供的其它资料；</w:t>
      </w:r>
    </w:p>
    <w:p>
      <w:pPr>
        <w:spacing w:line="400" w:lineRule="exact"/>
        <w:ind w:firstLine="480" w:firstLineChars="200"/>
        <w:rPr>
          <w:rStyle w:val="7"/>
          <w:sz w:val="24"/>
        </w:rPr>
      </w:pPr>
      <w:r>
        <w:rPr>
          <w:rStyle w:val="7"/>
          <w:sz w:val="24"/>
        </w:rPr>
        <w:t>2、投标人提交的投标文件资料要求说明：</w:t>
      </w:r>
    </w:p>
    <w:p>
      <w:pPr>
        <w:spacing w:line="400" w:lineRule="exact"/>
        <w:ind w:firstLine="480" w:firstLineChars="200"/>
        <w:rPr>
          <w:rStyle w:val="7"/>
          <w:sz w:val="24"/>
        </w:rPr>
      </w:pPr>
      <w:r>
        <w:rPr>
          <w:rStyle w:val="7"/>
          <w:sz w:val="24"/>
        </w:rPr>
        <w:t>（1）提供的复印件资料原件备查；</w:t>
      </w:r>
    </w:p>
    <w:p>
      <w:pPr>
        <w:spacing w:line="400" w:lineRule="exact"/>
        <w:ind w:firstLine="480" w:firstLineChars="200"/>
        <w:rPr>
          <w:rStyle w:val="7"/>
          <w:sz w:val="24"/>
        </w:rPr>
      </w:pPr>
      <w:r>
        <w:rPr>
          <w:rStyle w:val="7"/>
          <w:sz w:val="24"/>
        </w:rPr>
        <w:t>（2）投标文件装订成册，第一页为封面，包括投标项目名称及编号、投标公司名称、联系方式（手机电话、邮箱）等，第二页为目录，请依据文件材料的装订顺序制作目录，每页有与目录相对应的页码；</w:t>
      </w:r>
    </w:p>
    <w:p>
      <w:pPr>
        <w:spacing w:line="400" w:lineRule="exact"/>
        <w:ind w:firstLine="480" w:firstLineChars="200"/>
        <w:rPr>
          <w:rStyle w:val="7"/>
          <w:sz w:val="24"/>
        </w:rPr>
      </w:pPr>
      <w:r>
        <w:rPr>
          <w:rStyle w:val="7"/>
          <w:sz w:val="24"/>
        </w:rPr>
        <w:t>（3）投标文件正本须打印并由授权代表签字、盖章生效；副本可由正本复印制作。要求正本1份，副本5份，注明“正本”或“副本”字样，电子文件1份（U盘）。有效性正本＞电子版＞副本。投标文件要求信封密封，加盖骑缝章，并必须明确表示投标项目名称、项目编号、联系人、联系手机等信息。投标文件资料不予退还；</w:t>
      </w:r>
    </w:p>
    <w:p>
      <w:pPr>
        <w:spacing w:line="400" w:lineRule="exact"/>
        <w:ind w:firstLine="480" w:firstLineChars="200"/>
        <w:rPr>
          <w:rStyle w:val="7"/>
          <w:sz w:val="24"/>
        </w:rPr>
      </w:pPr>
      <w:r>
        <w:rPr>
          <w:rStyle w:val="7"/>
          <w:sz w:val="24"/>
        </w:rPr>
        <w:t>（4）本项目采取资格后审。上述资料的审核将在开标后由评审小组负责执行，资格后审不合格的投标人，其投标被否决；</w:t>
      </w:r>
    </w:p>
    <w:p>
      <w:pPr>
        <w:spacing w:line="400" w:lineRule="exact"/>
        <w:ind w:firstLine="480" w:firstLineChars="200"/>
        <w:rPr>
          <w:rStyle w:val="7"/>
          <w:sz w:val="24"/>
        </w:rPr>
      </w:pPr>
      <w:r>
        <w:rPr>
          <w:rStyle w:val="7"/>
          <w:sz w:val="24"/>
        </w:rPr>
        <w:t>（5）如发现投标人有提供虚假材料的情况，将取消其投标资格。情节严重的，报管理部门按有关规定严肃处理。</w:t>
      </w:r>
    </w:p>
    <w:p>
      <w:pPr>
        <w:spacing w:line="400" w:lineRule="exact"/>
        <w:ind w:firstLine="482" w:firstLineChars="200"/>
        <w:rPr>
          <w:rStyle w:val="7"/>
          <w:b/>
          <w:kern w:val="0"/>
        </w:rPr>
      </w:pPr>
      <w:r>
        <w:rPr>
          <w:rStyle w:val="7"/>
          <w:b/>
          <w:sz w:val="24"/>
        </w:rPr>
        <w:t>（三）开标时，如实际符合招标要求的投标人未达规定数量，将自行转为竞争性谈判。</w:t>
      </w:r>
    </w:p>
    <w:p>
      <w:pPr>
        <w:spacing w:line="400" w:lineRule="exact"/>
        <w:ind w:firstLine="482" w:firstLineChars="200"/>
        <w:rPr>
          <w:rStyle w:val="7"/>
          <w:b/>
          <w:sz w:val="24"/>
        </w:rPr>
      </w:pPr>
      <w:r>
        <w:rPr>
          <w:rStyle w:val="7"/>
          <w:b/>
          <w:sz w:val="24"/>
        </w:rPr>
        <w:t>（四）评标方法</w:t>
      </w:r>
    </w:p>
    <w:p>
      <w:pPr>
        <w:spacing w:line="400" w:lineRule="exact"/>
        <w:ind w:firstLine="480" w:firstLineChars="200"/>
        <w:rPr>
          <w:rStyle w:val="7"/>
          <w:sz w:val="24"/>
        </w:rPr>
      </w:pPr>
      <w:r>
        <w:rPr>
          <w:rStyle w:val="7"/>
          <w:sz w:val="24"/>
        </w:rPr>
        <w:t>1、评标方法：</w:t>
      </w:r>
    </w:p>
    <w:p>
      <w:pPr>
        <w:spacing w:line="400" w:lineRule="exact"/>
        <w:ind w:firstLine="480" w:firstLineChars="200"/>
        <w:rPr>
          <w:rStyle w:val="7"/>
          <w:sz w:val="24"/>
        </w:rPr>
      </w:pPr>
      <w:r>
        <w:rPr>
          <w:rStyle w:val="7"/>
          <w:sz w:val="24"/>
        </w:rPr>
        <w:t>本采购项目综合评分评审方法。</w:t>
      </w:r>
    </w:p>
    <w:p>
      <w:pPr>
        <w:spacing w:line="400" w:lineRule="exact"/>
        <w:ind w:firstLine="480" w:firstLineChars="200"/>
        <w:rPr>
          <w:rStyle w:val="7"/>
          <w:sz w:val="24"/>
        </w:rPr>
      </w:pPr>
      <w:r>
        <w:rPr>
          <w:rStyle w:val="7"/>
          <w:sz w:val="24"/>
        </w:rPr>
        <w:t>2、综合评审程序：</w:t>
      </w:r>
    </w:p>
    <w:p>
      <w:pPr>
        <w:spacing w:line="400" w:lineRule="exact"/>
        <w:ind w:firstLine="480" w:firstLineChars="200"/>
        <w:rPr>
          <w:rStyle w:val="7"/>
          <w:rFonts w:hint="eastAsia"/>
          <w:sz w:val="24"/>
        </w:rPr>
      </w:pPr>
      <w:r>
        <w:rPr>
          <w:rStyle w:val="7"/>
          <w:sz w:val="24"/>
        </w:rPr>
        <w:t>组建评审小组</w:t>
      </w:r>
      <w:r>
        <w:rPr>
          <w:rStyle w:val="7"/>
          <w:rFonts w:hint="eastAsia"/>
          <w:sz w:val="24"/>
        </w:rPr>
        <w:t>对</w:t>
      </w:r>
      <w:r>
        <w:rPr>
          <w:rStyle w:val="7"/>
          <w:sz w:val="24"/>
        </w:rPr>
        <w:t>符合条件的投标人进行</w:t>
      </w:r>
      <w:r>
        <w:rPr>
          <w:rStyle w:val="7"/>
          <w:rFonts w:hint="eastAsia"/>
          <w:sz w:val="24"/>
        </w:rPr>
        <w:t>评审</w:t>
      </w:r>
      <w:r>
        <w:rPr>
          <w:rStyle w:val="7"/>
          <w:sz w:val="24"/>
        </w:rPr>
        <w:t>，评</w:t>
      </w:r>
      <w:r>
        <w:rPr>
          <w:rStyle w:val="7"/>
          <w:rFonts w:hint="eastAsia"/>
          <w:sz w:val="24"/>
        </w:rPr>
        <w:t>定</w:t>
      </w:r>
      <w:r>
        <w:rPr>
          <w:rStyle w:val="7"/>
          <w:sz w:val="24"/>
        </w:rPr>
        <w:t>中标人。</w:t>
      </w:r>
    </w:p>
    <w:p>
      <w:pPr>
        <w:spacing w:line="400" w:lineRule="exact"/>
        <w:ind w:firstLine="480" w:firstLineChars="200"/>
        <w:rPr>
          <w:rStyle w:val="7"/>
          <w:sz w:val="24"/>
        </w:rPr>
      </w:pPr>
      <w:r>
        <w:rPr>
          <w:rStyle w:val="7"/>
          <w:sz w:val="24"/>
        </w:rPr>
        <w:t>3、投标说明</w:t>
      </w:r>
    </w:p>
    <w:p>
      <w:pPr>
        <w:spacing w:line="400" w:lineRule="exact"/>
        <w:ind w:firstLine="480" w:firstLineChars="200"/>
        <w:rPr>
          <w:rStyle w:val="7"/>
          <w:sz w:val="24"/>
        </w:rPr>
      </w:pPr>
      <w:r>
        <w:rPr>
          <w:rStyle w:val="7"/>
          <w:sz w:val="24"/>
        </w:rPr>
        <w:t>（1）须提供质量保证及服务承诺，内容包括品质保证，培训，服务措施、响应时间等；</w:t>
      </w:r>
    </w:p>
    <w:p>
      <w:pPr>
        <w:spacing w:line="400" w:lineRule="exact"/>
        <w:ind w:firstLine="480" w:firstLineChars="200"/>
        <w:rPr>
          <w:rStyle w:val="7"/>
          <w:sz w:val="24"/>
        </w:rPr>
      </w:pPr>
      <w:r>
        <w:rPr>
          <w:rStyle w:val="7"/>
          <w:sz w:val="24"/>
        </w:rPr>
        <w:t>（2）标的提供相关认证证书、获奖证书，提供投标产品用户名单及联系电话；</w:t>
      </w:r>
    </w:p>
    <w:p>
      <w:pPr>
        <w:spacing w:line="400" w:lineRule="exact"/>
        <w:ind w:firstLine="480" w:firstLineChars="200"/>
        <w:rPr>
          <w:rStyle w:val="7"/>
          <w:sz w:val="24"/>
        </w:rPr>
      </w:pPr>
      <w:r>
        <w:rPr>
          <w:rStyle w:val="7"/>
          <w:sz w:val="24"/>
        </w:rPr>
        <w:t>（3） 提供和投标产品一致的相似案例的采购合同。</w:t>
      </w:r>
    </w:p>
    <w:p>
      <w:pPr>
        <w:spacing w:line="400" w:lineRule="exact"/>
        <w:ind w:firstLine="480" w:firstLineChars="200"/>
        <w:rPr>
          <w:rStyle w:val="7"/>
          <w:sz w:val="24"/>
        </w:rPr>
      </w:pPr>
      <w:r>
        <w:rPr>
          <w:rStyle w:val="7"/>
          <w:sz w:val="24"/>
        </w:rPr>
        <w:t>4、评审标准</w:t>
      </w:r>
    </w:p>
    <w:p>
      <w:pPr>
        <w:spacing w:line="400" w:lineRule="exact"/>
        <w:ind w:firstLine="480" w:firstLineChars="200"/>
        <w:rPr>
          <w:rStyle w:val="7"/>
          <w:rFonts w:ascii="宋体" w:hAnsi="宋体"/>
          <w:b/>
          <w:bCs/>
          <w:spacing w:val="20"/>
          <w:sz w:val="28"/>
          <w:szCs w:val="28"/>
        </w:rPr>
      </w:pPr>
      <w:r>
        <w:rPr>
          <w:rStyle w:val="7"/>
          <w:sz w:val="24"/>
        </w:rPr>
        <w:t>采用综合评分法。根据《中华人民共和国政府采购法》及政府采购相关规定，结合项目特点，本项目采用“综合评分法”评标，总分为100分。</w:t>
      </w:r>
    </w:p>
    <w:p>
      <w:pPr>
        <w:spacing w:line="400" w:lineRule="exact"/>
        <w:jc w:val="center"/>
        <w:rPr>
          <w:rStyle w:val="7"/>
          <w:rFonts w:ascii="宋体" w:hAnsi="宋体"/>
          <w:b/>
          <w:bCs/>
          <w:sz w:val="28"/>
          <w:szCs w:val="28"/>
        </w:rPr>
      </w:pPr>
      <w:r>
        <w:rPr>
          <w:rStyle w:val="7"/>
          <w:rFonts w:ascii="宋体" w:hAnsi="宋体"/>
          <w:b/>
          <w:bCs/>
          <w:sz w:val="28"/>
          <w:szCs w:val="28"/>
        </w:rPr>
        <w:t>综合评分法打分表</w:t>
      </w:r>
    </w:p>
    <w:tbl>
      <w:tblPr>
        <w:tblStyle w:val="4"/>
        <w:tblW w:w="9072"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60"/>
        <w:gridCol w:w="1280"/>
        <w:gridCol w:w="51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266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评分内容</w:t>
            </w:r>
          </w:p>
        </w:tc>
        <w:tc>
          <w:tcPr>
            <w:tcW w:w="128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firstLine="131" w:firstLineChars="47"/>
              <w:jc w:val="center"/>
              <w:rPr>
                <w:rStyle w:val="7"/>
                <w:rFonts w:ascii="宋体" w:hAnsi="宋体"/>
                <w:bCs/>
                <w:spacing w:val="20"/>
                <w:sz w:val="24"/>
              </w:rPr>
            </w:pPr>
            <w:r>
              <w:rPr>
                <w:rStyle w:val="7"/>
                <w:rFonts w:ascii="宋体" w:hAnsi="宋体"/>
                <w:bCs/>
                <w:spacing w:val="20"/>
                <w:sz w:val="24"/>
              </w:rPr>
              <w:t>满分</w:t>
            </w:r>
          </w:p>
        </w:tc>
        <w:tc>
          <w:tcPr>
            <w:tcW w:w="51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8" w:hRule="atLeast"/>
        </w:trPr>
        <w:tc>
          <w:tcPr>
            <w:tcW w:w="266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z w:val="24"/>
              </w:rPr>
            </w:pPr>
            <w:r>
              <w:rPr>
                <w:rStyle w:val="7"/>
                <w:rFonts w:ascii="宋体" w:hAnsi="宋体"/>
                <w:bCs/>
                <w:sz w:val="24"/>
              </w:rPr>
              <w:t>技能证书</w:t>
            </w:r>
          </w:p>
        </w:tc>
        <w:tc>
          <w:tcPr>
            <w:tcW w:w="128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10</w:t>
            </w:r>
          </w:p>
        </w:tc>
        <w:tc>
          <w:tcPr>
            <w:tcW w:w="5132" w:type="dxa"/>
            <w:tcBorders>
              <w:top w:val="single" w:color="000000" w:sz="4" w:space="0"/>
              <w:left w:val="single" w:color="000000" w:sz="4" w:space="0"/>
              <w:bottom w:val="single" w:color="000000" w:sz="4" w:space="0"/>
              <w:right w:val="single" w:color="000000" w:sz="4" w:space="0"/>
            </w:tcBorders>
            <w:vAlign w:val="center"/>
          </w:tcPr>
          <w:p>
            <w:pPr>
              <w:tabs>
                <w:tab w:val="left" w:pos="733"/>
              </w:tabs>
              <w:spacing w:line="380" w:lineRule="exact"/>
              <w:rPr>
                <w:rStyle w:val="7"/>
                <w:rFonts w:ascii="宋体" w:hAnsi="宋体"/>
                <w:sz w:val="24"/>
              </w:rPr>
            </w:pPr>
            <w:r>
              <w:rPr>
                <w:rStyle w:val="7"/>
                <w:rFonts w:ascii="宋体" w:hAnsi="宋体"/>
                <w:sz w:val="24"/>
              </w:rPr>
              <w:t>公司人员参加相关职业技能培训获得证书人员数大于20人得10分，10-20人（含30人）得7分，10人以下得3分。</w:t>
            </w:r>
          </w:p>
          <w:p>
            <w:pPr>
              <w:tabs>
                <w:tab w:val="left" w:pos="733"/>
              </w:tabs>
              <w:spacing w:line="380" w:lineRule="exact"/>
              <w:rPr>
                <w:rStyle w:val="7"/>
                <w:rFonts w:ascii="宋体" w:hAnsi="宋体"/>
                <w:sz w:val="24"/>
              </w:rPr>
            </w:pPr>
            <w:r>
              <w:rPr>
                <w:rStyle w:val="7"/>
                <w:rFonts w:ascii="宋体" w:hAnsi="宋体"/>
                <w:sz w:val="24"/>
              </w:rPr>
              <w:t>注：以证书为准，原件备查。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4" w:hRule="atLeast"/>
        </w:trPr>
        <w:tc>
          <w:tcPr>
            <w:tcW w:w="266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z w:val="24"/>
              </w:rPr>
            </w:pPr>
            <w:r>
              <w:rPr>
                <w:rStyle w:val="7"/>
                <w:rFonts w:ascii="宋体" w:hAnsi="宋体"/>
                <w:bCs/>
                <w:sz w:val="24"/>
              </w:rPr>
              <w:t>类似业绩</w:t>
            </w:r>
          </w:p>
        </w:tc>
        <w:tc>
          <w:tcPr>
            <w:tcW w:w="128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10</w:t>
            </w:r>
          </w:p>
        </w:tc>
        <w:tc>
          <w:tcPr>
            <w:tcW w:w="5132" w:type="dxa"/>
            <w:tcBorders>
              <w:top w:val="single" w:color="000000" w:sz="4" w:space="0"/>
              <w:left w:val="single" w:color="000000" w:sz="4" w:space="0"/>
              <w:bottom w:val="single" w:color="000000" w:sz="4" w:space="0"/>
              <w:right w:val="single" w:color="000000" w:sz="4" w:space="0"/>
            </w:tcBorders>
            <w:vAlign w:val="center"/>
          </w:tcPr>
          <w:p>
            <w:pPr>
              <w:tabs>
                <w:tab w:val="left" w:pos="871"/>
              </w:tabs>
              <w:spacing w:line="380" w:lineRule="exact"/>
              <w:ind w:left="-51"/>
              <w:rPr>
                <w:rStyle w:val="7"/>
                <w:rFonts w:ascii="宋体" w:hAnsi="宋体"/>
                <w:sz w:val="24"/>
              </w:rPr>
            </w:pPr>
            <w:r>
              <w:rPr>
                <w:rStyle w:val="7"/>
                <w:rFonts w:ascii="宋体" w:hAnsi="宋体"/>
                <w:sz w:val="24"/>
              </w:rPr>
              <w:t>三级医院签订同类服务业绩合同每家得5分，二级及以上医院同类服务业绩每家得3分。本项最多得10分。注：须提供复印件加盖投标人公章。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266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z w:val="24"/>
              </w:rPr>
            </w:pPr>
            <w:r>
              <w:rPr>
                <w:rStyle w:val="7"/>
                <w:rFonts w:ascii="宋体" w:hAnsi="宋体"/>
                <w:bCs/>
                <w:sz w:val="24"/>
              </w:rPr>
              <w:t>服务实施方案及各项工作制度</w:t>
            </w:r>
          </w:p>
        </w:tc>
        <w:tc>
          <w:tcPr>
            <w:tcW w:w="128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40</w:t>
            </w:r>
          </w:p>
        </w:tc>
        <w:tc>
          <w:tcPr>
            <w:tcW w:w="5132" w:type="dxa"/>
            <w:tcBorders>
              <w:top w:val="single" w:color="000000" w:sz="4" w:space="0"/>
              <w:left w:val="single" w:color="000000" w:sz="4" w:space="0"/>
              <w:bottom w:val="single" w:color="000000" w:sz="4" w:space="0"/>
              <w:right w:val="single" w:color="000000" w:sz="4" w:space="0"/>
            </w:tcBorders>
            <w:vAlign w:val="center"/>
          </w:tcPr>
          <w:p>
            <w:pPr>
              <w:tabs>
                <w:tab w:val="left" w:pos="4600"/>
              </w:tabs>
              <w:spacing w:line="380" w:lineRule="exact"/>
              <w:ind w:left="-51"/>
              <w:rPr>
                <w:rStyle w:val="7"/>
                <w:rFonts w:ascii="宋体" w:hAnsi="宋体"/>
                <w:sz w:val="24"/>
              </w:rPr>
            </w:pPr>
            <w:r>
              <w:rPr>
                <w:rStyle w:val="7"/>
                <w:rFonts w:ascii="宋体" w:hAnsi="宋体"/>
                <w:sz w:val="24"/>
              </w:rPr>
              <w:t>1.根据投标人服务实施方案的科学性、合理性、完整性、可操作性等方面进行评分，起评分为5分：</w:t>
            </w:r>
          </w:p>
          <w:p>
            <w:pPr>
              <w:tabs>
                <w:tab w:val="left" w:pos="4600"/>
              </w:tabs>
              <w:spacing w:line="380" w:lineRule="exact"/>
              <w:ind w:left="-51"/>
              <w:rPr>
                <w:rStyle w:val="7"/>
                <w:rFonts w:ascii="宋体" w:hAnsi="宋体"/>
                <w:sz w:val="24"/>
              </w:rPr>
            </w:pPr>
            <w:r>
              <w:rPr>
                <w:rStyle w:val="7"/>
                <w:rFonts w:ascii="宋体" w:hAnsi="宋体"/>
                <w:sz w:val="24"/>
              </w:rPr>
              <w:t>方案的科学性、合理性、完整性较优  15-20分</w:t>
            </w:r>
          </w:p>
          <w:p>
            <w:pPr>
              <w:tabs>
                <w:tab w:val="left" w:pos="4600"/>
              </w:tabs>
              <w:spacing w:line="380" w:lineRule="exact"/>
              <w:ind w:left="-51"/>
              <w:rPr>
                <w:rStyle w:val="7"/>
                <w:rFonts w:ascii="宋体" w:hAnsi="宋体"/>
                <w:sz w:val="24"/>
              </w:rPr>
            </w:pPr>
            <w:r>
              <w:rPr>
                <w:rStyle w:val="7"/>
                <w:rFonts w:ascii="宋体" w:hAnsi="宋体"/>
                <w:sz w:val="24"/>
              </w:rPr>
              <w:t>方案的科学性、合理性、完整性一般   9-14分</w:t>
            </w:r>
          </w:p>
          <w:p>
            <w:pPr>
              <w:tabs>
                <w:tab w:val="left" w:pos="4600"/>
              </w:tabs>
              <w:spacing w:line="380" w:lineRule="exact"/>
              <w:ind w:left="-51"/>
              <w:rPr>
                <w:rStyle w:val="7"/>
                <w:rFonts w:ascii="宋体" w:hAnsi="宋体"/>
                <w:sz w:val="24"/>
              </w:rPr>
            </w:pPr>
            <w:r>
              <w:rPr>
                <w:rStyle w:val="7"/>
                <w:rFonts w:ascii="宋体" w:hAnsi="宋体"/>
                <w:sz w:val="24"/>
              </w:rPr>
              <w:t>方案的科学性、合理性、完整性较差   5-8分</w:t>
            </w:r>
          </w:p>
          <w:p>
            <w:pPr>
              <w:tabs>
                <w:tab w:val="left" w:pos="4600"/>
              </w:tabs>
              <w:spacing w:line="380" w:lineRule="exact"/>
              <w:ind w:left="-51"/>
              <w:rPr>
                <w:rStyle w:val="7"/>
                <w:rFonts w:ascii="宋体" w:hAnsi="宋体"/>
                <w:sz w:val="24"/>
              </w:rPr>
            </w:pPr>
            <w:r>
              <w:rPr>
                <w:rStyle w:val="7"/>
                <w:rFonts w:ascii="宋体" w:hAnsi="宋体"/>
                <w:sz w:val="24"/>
              </w:rPr>
              <w:t>2.</w:t>
            </w:r>
            <w:r>
              <w:rPr>
                <w:rStyle w:val="7"/>
                <w:rFonts w:ascii="宋体" w:hAnsi="宋体"/>
                <w:bCs/>
                <w:sz w:val="24"/>
              </w:rPr>
              <w:t xml:space="preserve"> 对各项工作制度</w:t>
            </w:r>
            <w:r>
              <w:rPr>
                <w:rStyle w:val="7"/>
                <w:rFonts w:ascii="宋体" w:hAnsi="宋体"/>
                <w:sz w:val="24"/>
              </w:rPr>
              <w:t>进行评分，起评分为5分：</w:t>
            </w:r>
          </w:p>
          <w:p>
            <w:pPr>
              <w:tabs>
                <w:tab w:val="left" w:pos="4600"/>
              </w:tabs>
              <w:spacing w:line="380" w:lineRule="exact"/>
              <w:ind w:left="-51"/>
              <w:rPr>
                <w:rStyle w:val="7"/>
                <w:rFonts w:ascii="宋体" w:hAnsi="宋体"/>
                <w:bCs/>
                <w:sz w:val="24"/>
              </w:rPr>
            </w:pPr>
            <w:r>
              <w:rPr>
                <w:rStyle w:val="7"/>
                <w:rFonts w:ascii="宋体" w:hAnsi="宋体"/>
                <w:bCs/>
                <w:sz w:val="24"/>
              </w:rPr>
              <w:t xml:space="preserve">工作制度规范、健全完善较好      </w:t>
            </w:r>
            <w:r>
              <w:rPr>
                <w:rStyle w:val="7"/>
                <w:rFonts w:ascii="宋体" w:hAnsi="宋体"/>
                <w:sz w:val="24"/>
              </w:rPr>
              <w:t>15-20分</w:t>
            </w:r>
          </w:p>
          <w:p>
            <w:pPr>
              <w:tabs>
                <w:tab w:val="left" w:pos="4600"/>
              </w:tabs>
              <w:spacing w:line="380" w:lineRule="exact"/>
              <w:ind w:left="-51"/>
              <w:rPr>
                <w:rStyle w:val="7"/>
                <w:rFonts w:ascii="宋体" w:hAnsi="宋体"/>
                <w:bCs/>
                <w:sz w:val="24"/>
              </w:rPr>
            </w:pPr>
            <w:r>
              <w:rPr>
                <w:rStyle w:val="7"/>
                <w:rFonts w:ascii="宋体" w:hAnsi="宋体"/>
                <w:bCs/>
                <w:sz w:val="24"/>
              </w:rPr>
              <w:t xml:space="preserve">工作制度规范、健全完善一般      </w:t>
            </w:r>
            <w:r>
              <w:rPr>
                <w:rStyle w:val="7"/>
                <w:rFonts w:ascii="宋体" w:hAnsi="宋体"/>
                <w:sz w:val="24"/>
              </w:rPr>
              <w:t>9-14分</w:t>
            </w:r>
          </w:p>
          <w:p>
            <w:pPr>
              <w:tabs>
                <w:tab w:val="left" w:pos="4600"/>
              </w:tabs>
              <w:spacing w:line="380" w:lineRule="exact"/>
              <w:ind w:left="-51"/>
              <w:rPr>
                <w:rStyle w:val="7"/>
                <w:rFonts w:ascii="宋体" w:hAnsi="宋体"/>
                <w:sz w:val="24"/>
              </w:rPr>
            </w:pPr>
            <w:r>
              <w:rPr>
                <w:rStyle w:val="7"/>
                <w:rFonts w:ascii="宋体" w:hAnsi="宋体"/>
                <w:bCs/>
                <w:sz w:val="24"/>
              </w:rPr>
              <w:t xml:space="preserve">工作制度规范、健全完善较差       </w:t>
            </w:r>
            <w:r>
              <w:rPr>
                <w:rStyle w:val="7"/>
                <w:rFonts w:ascii="宋体" w:hAnsi="宋体"/>
                <w:sz w:val="24"/>
              </w:rPr>
              <w:t>5-8分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3" w:hRule="atLeast"/>
        </w:trPr>
        <w:tc>
          <w:tcPr>
            <w:tcW w:w="266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z w:val="24"/>
              </w:rPr>
            </w:pPr>
            <w:r>
              <w:rPr>
                <w:rStyle w:val="7"/>
                <w:rFonts w:ascii="宋体" w:hAnsi="宋体"/>
                <w:bCs/>
                <w:sz w:val="24"/>
              </w:rPr>
              <w:t>人员配备</w:t>
            </w:r>
          </w:p>
        </w:tc>
        <w:tc>
          <w:tcPr>
            <w:tcW w:w="128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5</w:t>
            </w:r>
          </w:p>
        </w:tc>
        <w:tc>
          <w:tcPr>
            <w:tcW w:w="51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2" w:leftChars="-1"/>
              <w:rPr>
                <w:rStyle w:val="7"/>
                <w:rFonts w:ascii="宋体" w:hAnsi="宋体"/>
                <w:sz w:val="24"/>
              </w:rPr>
            </w:pPr>
            <w:r>
              <w:rPr>
                <w:rStyle w:val="7"/>
                <w:rFonts w:ascii="宋体" w:hAnsi="宋体"/>
                <w:sz w:val="24"/>
              </w:rPr>
              <w:t>项目负责人的专业能力、职称，及其小组成员的配备结构、专业能力、工作经验       0-3分</w:t>
            </w:r>
          </w:p>
          <w:p>
            <w:pPr>
              <w:spacing w:line="380" w:lineRule="exact"/>
              <w:ind w:left="-107" w:leftChars="-51" w:firstLine="120" w:firstLineChars="50"/>
              <w:rPr>
                <w:rStyle w:val="7"/>
                <w:rFonts w:ascii="宋体" w:hAnsi="宋体"/>
                <w:bCs/>
                <w:sz w:val="24"/>
              </w:rPr>
            </w:pPr>
            <w:r>
              <w:rPr>
                <w:rStyle w:val="7"/>
                <w:rFonts w:ascii="宋体" w:hAnsi="宋体"/>
                <w:sz w:val="24"/>
              </w:rPr>
              <w:t xml:space="preserve">项目组人员的资格证书、配备和管理   0-2分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266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z w:val="24"/>
              </w:rPr>
            </w:pPr>
            <w:r>
              <w:rPr>
                <w:rStyle w:val="7"/>
                <w:rFonts w:ascii="宋体" w:hAnsi="宋体"/>
                <w:kern w:val="0"/>
                <w:sz w:val="24"/>
              </w:rPr>
              <w:t>服务价格</w:t>
            </w:r>
          </w:p>
        </w:tc>
        <w:tc>
          <w:tcPr>
            <w:tcW w:w="128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5</w:t>
            </w:r>
          </w:p>
        </w:tc>
        <w:tc>
          <w:tcPr>
            <w:tcW w:w="51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2" w:leftChars="-1"/>
              <w:rPr>
                <w:rStyle w:val="7"/>
                <w:rFonts w:ascii="宋体" w:hAnsi="宋体"/>
                <w:bCs/>
                <w:sz w:val="24"/>
              </w:rPr>
            </w:pPr>
            <w:r>
              <w:rPr>
                <w:rStyle w:val="7"/>
                <w:rFonts w:ascii="宋体" w:hAnsi="宋体"/>
                <w:bCs/>
                <w:sz w:val="24"/>
              </w:rPr>
              <w:t>综合服务价格。（综合服务价格最低得5分，其他分值计算=（综合最低价/投标综合价）*5。）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266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kern w:val="0"/>
                <w:sz w:val="24"/>
              </w:rPr>
            </w:pPr>
            <w:r>
              <w:rPr>
                <w:rStyle w:val="7"/>
                <w:rFonts w:ascii="宋体" w:hAnsi="宋体"/>
                <w:kern w:val="0"/>
                <w:sz w:val="24"/>
              </w:rPr>
              <w:t>管理软件</w:t>
            </w:r>
          </w:p>
        </w:tc>
        <w:tc>
          <w:tcPr>
            <w:tcW w:w="128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10</w:t>
            </w:r>
          </w:p>
        </w:tc>
        <w:tc>
          <w:tcPr>
            <w:tcW w:w="51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2" w:leftChars="-1"/>
              <w:rPr>
                <w:rStyle w:val="7"/>
                <w:rFonts w:ascii="宋体" w:hAnsi="宋体"/>
                <w:bCs/>
                <w:sz w:val="24"/>
              </w:rPr>
            </w:pPr>
            <w:r>
              <w:rPr>
                <w:rStyle w:val="7"/>
                <w:rFonts w:ascii="宋体" w:hAnsi="宋体"/>
                <w:bCs/>
                <w:sz w:val="24"/>
              </w:rPr>
              <w:t>乙方有陪护管理软件系统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266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kern w:val="0"/>
                <w:sz w:val="24"/>
              </w:rPr>
            </w:pPr>
            <w:r>
              <w:rPr>
                <w:rStyle w:val="7"/>
                <w:rFonts w:ascii="宋体" w:hAnsi="宋体"/>
                <w:kern w:val="0"/>
                <w:sz w:val="24"/>
              </w:rPr>
              <w:t>管理费</w:t>
            </w:r>
          </w:p>
        </w:tc>
        <w:tc>
          <w:tcPr>
            <w:tcW w:w="1280"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107" w:leftChars="-51"/>
              <w:jc w:val="center"/>
              <w:rPr>
                <w:rStyle w:val="7"/>
                <w:rFonts w:ascii="宋体" w:hAnsi="宋体"/>
                <w:bCs/>
                <w:spacing w:val="20"/>
                <w:sz w:val="24"/>
              </w:rPr>
            </w:pPr>
            <w:r>
              <w:rPr>
                <w:rStyle w:val="7"/>
                <w:rFonts w:ascii="宋体" w:hAnsi="宋体"/>
                <w:bCs/>
                <w:spacing w:val="20"/>
                <w:sz w:val="24"/>
              </w:rPr>
              <w:t>20</w:t>
            </w:r>
          </w:p>
        </w:tc>
        <w:tc>
          <w:tcPr>
            <w:tcW w:w="51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left="-2" w:leftChars="-1"/>
              <w:rPr>
                <w:rStyle w:val="7"/>
                <w:rFonts w:ascii="宋体" w:hAnsi="宋体"/>
                <w:bCs/>
                <w:sz w:val="24"/>
              </w:rPr>
            </w:pPr>
            <w:r>
              <w:rPr>
                <w:rStyle w:val="7"/>
                <w:rFonts w:ascii="宋体" w:hAnsi="宋体"/>
                <w:bCs/>
                <w:sz w:val="24"/>
              </w:rPr>
              <w:t>投标人按陪护收入的比例缴纳管理费，最高者得满分。投标最高值为基准计算公式：分值=投标价/基准价*20%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9072" w:type="dxa"/>
            <w:gridSpan w:val="3"/>
            <w:tcBorders>
              <w:top w:val="single" w:color="000000" w:sz="4" w:space="0"/>
              <w:left w:val="single" w:color="000000" w:sz="4" w:space="0"/>
              <w:bottom w:val="single" w:color="000000" w:sz="4" w:space="0"/>
              <w:right w:val="single" w:color="000000" w:sz="4" w:space="0"/>
            </w:tcBorders>
            <w:vAlign w:val="center"/>
          </w:tcPr>
          <w:p>
            <w:pPr>
              <w:spacing w:line="380" w:lineRule="exact"/>
              <w:ind w:left="-2" w:leftChars="-1"/>
              <w:rPr>
                <w:rStyle w:val="7"/>
                <w:rFonts w:ascii="宋体" w:hAnsi="宋体"/>
                <w:bCs/>
                <w:sz w:val="24"/>
              </w:rPr>
            </w:pPr>
            <w:r>
              <w:rPr>
                <w:rStyle w:val="7"/>
                <w:rFonts w:ascii="宋体" w:hAnsi="宋体"/>
                <w:kern w:val="0"/>
                <w:sz w:val="24"/>
              </w:rPr>
              <w:t>注：若评审内容在投标文件中未做描述，则该项得“0”分。</w:t>
            </w:r>
          </w:p>
        </w:tc>
      </w:tr>
    </w:tbl>
    <w:p>
      <w:pPr>
        <w:spacing w:line="360" w:lineRule="auto"/>
        <w:rPr>
          <w:rStyle w:val="7"/>
          <w:rFonts w:ascii="宋体" w:hAnsi="宋体"/>
          <w:bCs/>
          <w:sz w:val="28"/>
          <w:szCs w:val="28"/>
        </w:rPr>
      </w:pPr>
    </w:p>
    <w:p>
      <w:pPr>
        <w:pStyle w:val="3"/>
        <w:rPr>
          <w:rStyle w:val="7"/>
          <w:rFonts w:ascii="宋体" w:hAnsi="宋体" w:cs="宋体"/>
          <w:b w:val="0"/>
          <w:sz w:val="28"/>
          <w:szCs w:val="28"/>
        </w:rPr>
      </w:pPr>
      <w:r>
        <w:rPr>
          <w:rStyle w:val="7"/>
          <w:kern w:val="0"/>
        </w:rPr>
        <w:t>第二部分  采购需求</w:t>
      </w:r>
    </w:p>
    <w:p>
      <w:pPr>
        <w:spacing w:line="400" w:lineRule="exact"/>
        <w:rPr>
          <w:rStyle w:val="7"/>
          <w:b/>
          <w:sz w:val="24"/>
        </w:rPr>
      </w:pPr>
      <w:r>
        <w:rPr>
          <w:rStyle w:val="7"/>
          <w:b/>
          <w:sz w:val="24"/>
        </w:rPr>
        <w:t>一、项目概况：</w:t>
      </w:r>
    </w:p>
    <w:p>
      <w:pPr>
        <w:spacing w:line="400" w:lineRule="exact"/>
        <w:ind w:firstLine="480" w:firstLineChars="200"/>
        <w:rPr>
          <w:rStyle w:val="7"/>
          <w:sz w:val="24"/>
        </w:rPr>
      </w:pPr>
      <w:r>
        <w:rPr>
          <w:rStyle w:val="7"/>
          <w:sz w:val="24"/>
        </w:rPr>
        <w:t>1、潜山市</w:t>
      </w:r>
      <w:r>
        <w:rPr>
          <w:rStyle w:val="7"/>
          <w:rFonts w:hint="eastAsia"/>
          <w:sz w:val="24"/>
        </w:rPr>
        <w:t>立</w:t>
      </w:r>
      <w:r>
        <w:rPr>
          <w:rStyle w:val="7"/>
          <w:sz w:val="24"/>
        </w:rPr>
        <w:t>医院病人陪护服务选取一家合格的陪护机构（公司）。</w:t>
      </w:r>
    </w:p>
    <w:p>
      <w:pPr>
        <w:spacing w:line="400" w:lineRule="exact"/>
        <w:ind w:firstLine="480" w:firstLineChars="200"/>
        <w:rPr>
          <w:rStyle w:val="7"/>
          <w:rFonts w:hint="eastAsia"/>
          <w:sz w:val="24"/>
        </w:rPr>
      </w:pPr>
      <w:r>
        <w:rPr>
          <w:rStyle w:val="7"/>
          <w:sz w:val="24"/>
        </w:rPr>
        <w:t>2、陪护等内容：提供住院患者陪护及陪护可做的科室临时指派的应急工作。</w:t>
      </w:r>
    </w:p>
    <w:p>
      <w:pPr>
        <w:spacing w:line="400" w:lineRule="exact"/>
        <w:ind w:firstLine="480" w:firstLineChars="200"/>
        <w:rPr>
          <w:rStyle w:val="7"/>
          <w:sz w:val="24"/>
        </w:rPr>
      </w:pPr>
      <w:r>
        <w:rPr>
          <w:rStyle w:val="7"/>
          <w:rFonts w:hint="eastAsia"/>
          <w:sz w:val="24"/>
        </w:rPr>
        <w:t>3.陪检工作：提供急诊患者陪检工作。</w:t>
      </w:r>
    </w:p>
    <w:p>
      <w:pPr>
        <w:spacing w:line="400" w:lineRule="exact"/>
        <w:rPr>
          <w:rStyle w:val="7"/>
          <w:b/>
          <w:sz w:val="24"/>
        </w:rPr>
      </w:pPr>
      <w:r>
        <w:rPr>
          <w:rStyle w:val="7"/>
          <w:b/>
          <w:sz w:val="24"/>
        </w:rPr>
        <w:t>二、服务要求</w:t>
      </w:r>
    </w:p>
    <w:p>
      <w:pPr>
        <w:spacing w:line="400" w:lineRule="exact"/>
        <w:rPr>
          <w:rStyle w:val="7"/>
          <w:b/>
          <w:sz w:val="24"/>
        </w:rPr>
      </w:pPr>
      <w:r>
        <w:rPr>
          <w:rStyle w:val="7"/>
          <w:b/>
          <w:sz w:val="24"/>
        </w:rPr>
        <w:t>（一）收费要求</w:t>
      </w:r>
    </w:p>
    <w:p>
      <w:pPr>
        <w:spacing w:line="400" w:lineRule="exact"/>
        <w:ind w:firstLine="480" w:firstLineChars="200"/>
        <w:rPr>
          <w:rStyle w:val="7"/>
          <w:sz w:val="24"/>
        </w:rPr>
      </w:pPr>
      <w:r>
        <w:rPr>
          <w:rStyle w:val="7"/>
          <w:sz w:val="24"/>
        </w:rPr>
        <w:t>服务类型及陪护费用按照医院、患者不同情况制定收费标准（注明收费标准）及收费制定原则，收费标准由乙方制定并经甲方认可；</w:t>
      </w:r>
    </w:p>
    <w:p>
      <w:pPr>
        <w:spacing w:line="400" w:lineRule="exact"/>
        <w:rPr>
          <w:rStyle w:val="7"/>
          <w:b/>
          <w:sz w:val="24"/>
        </w:rPr>
      </w:pPr>
      <w:r>
        <w:rPr>
          <w:rStyle w:val="7"/>
          <w:b/>
          <w:sz w:val="24"/>
        </w:rPr>
        <w:t>（二）对陪护的要求</w:t>
      </w:r>
    </w:p>
    <w:p>
      <w:pPr>
        <w:spacing w:line="400" w:lineRule="exact"/>
        <w:ind w:firstLine="480" w:firstLineChars="200"/>
        <w:rPr>
          <w:rStyle w:val="7"/>
          <w:sz w:val="24"/>
        </w:rPr>
      </w:pPr>
      <w:r>
        <w:rPr>
          <w:rStyle w:val="7"/>
          <w:sz w:val="24"/>
        </w:rPr>
        <w:t>1、陪护年龄的要求：</w:t>
      </w:r>
    </w:p>
    <w:p>
      <w:pPr>
        <w:spacing w:line="400" w:lineRule="exact"/>
        <w:ind w:firstLine="480" w:firstLineChars="200"/>
        <w:rPr>
          <w:rStyle w:val="7"/>
          <w:sz w:val="24"/>
        </w:rPr>
      </w:pPr>
      <w:r>
        <w:rPr>
          <w:rStyle w:val="7"/>
          <w:sz w:val="24"/>
        </w:rPr>
        <w:t>年龄不超过55岁。健康证、上岗证、身份证三证齐全。</w:t>
      </w:r>
    </w:p>
    <w:p>
      <w:pPr>
        <w:spacing w:line="400" w:lineRule="exact"/>
        <w:ind w:firstLine="480" w:firstLineChars="200"/>
        <w:rPr>
          <w:rStyle w:val="7"/>
          <w:sz w:val="24"/>
        </w:rPr>
      </w:pPr>
      <w:r>
        <w:rPr>
          <w:rStyle w:val="7"/>
          <w:sz w:val="24"/>
        </w:rPr>
        <w:t>2、对陪护资质的要求：</w:t>
      </w:r>
    </w:p>
    <w:p>
      <w:pPr>
        <w:spacing w:line="400" w:lineRule="exact"/>
        <w:ind w:firstLine="480" w:firstLineChars="200"/>
        <w:rPr>
          <w:rStyle w:val="7"/>
          <w:sz w:val="24"/>
        </w:rPr>
      </w:pPr>
      <w:r>
        <w:rPr>
          <w:rStyle w:val="7"/>
          <w:sz w:val="24"/>
        </w:rPr>
        <w:t>（1）投标人每年对陪护人员进行完善的岗前培训；对于承担母婴照护的陪护，须有相关培训证书。</w:t>
      </w:r>
    </w:p>
    <w:p>
      <w:pPr>
        <w:spacing w:line="400" w:lineRule="exact"/>
        <w:ind w:firstLine="480" w:firstLineChars="200"/>
        <w:rPr>
          <w:rStyle w:val="7"/>
          <w:sz w:val="24"/>
        </w:rPr>
      </w:pPr>
      <w:r>
        <w:rPr>
          <w:rStyle w:val="7"/>
          <w:sz w:val="24"/>
        </w:rPr>
        <w:t>（2）进入医院后，中标人需要定期对陪护人员开设必须的岗位工作相关培训课程，并对陪护人员进行考核；</w:t>
      </w:r>
    </w:p>
    <w:p>
      <w:pPr>
        <w:spacing w:line="400" w:lineRule="exact"/>
        <w:ind w:firstLine="480" w:firstLineChars="200"/>
        <w:rPr>
          <w:rStyle w:val="7"/>
          <w:sz w:val="24"/>
        </w:rPr>
      </w:pPr>
      <w:r>
        <w:rPr>
          <w:rStyle w:val="7"/>
          <w:sz w:val="24"/>
        </w:rPr>
        <w:t>（3）无不良记录及犯罪史。</w:t>
      </w:r>
    </w:p>
    <w:p>
      <w:pPr>
        <w:spacing w:line="400" w:lineRule="exact"/>
        <w:ind w:firstLine="480" w:firstLineChars="200"/>
        <w:rPr>
          <w:rStyle w:val="7"/>
          <w:sz w:val="24"/>
        </w:rPr>
      </w:pPr>
      <w:r>
        <w:rPr>
          <w:rStyle w:val="7"/>
          <w:sz w:val="24"/>
        </w:rPr>
        <w:t>3、陪护管理人员要求</w:t>
      </w:r>
    </w:p>
    <w:p>
      <w:pPr>
        <w:spacing w:line="400" w:lineRule="exact"/>
        <w:ind w:firstLine="480" w:firstLineChars="200"/>
        <w:rPr>
          <w:rStyle w:val="7"/>
          <w:sz w:val="24"/>
        </w:rPr>
      </w:pPr>
      <w:r>
        <w:rPr>
          <w:rStyle w:val="7"/>
          <w:sz w:val="24"/>
        </w:rPr>
        <w:t>（1）具备一定的陪护管理经验；有陪护工作背景者最佳。能积极沟通，听取客户对陪护管理工作的意见；</w:t>
      </w:r>
    </w:p>
    <w:p>
      <w:pPr>
        <w:spacing w:line="400" w:lineRule="exact"/>
        <w:ind w:firstLine="480" w:firstLineChars="200"/>
        <w:rPr>
          <w:rStyle w:val="7"/>
          <w:sz w:val="24"/>
        </w:rPr>
      </w:pPr>
      <w:r>
        <w:rPr>
          <w:rStyle w:val="7"/>
          <w:sz w:val="24"/>
        </w:rPr>
        <w:t>（2）负责对陪护的管理、指导、培训。保证24小时有管理人员，如遇突发状况能在10分钟之内到达，及时对突发事件进行协调解决。</w:t>
      </w:r>
    </w:p>
    <w:p>
      <w:pPr>
        <w:spacing w:line="400" w:lineRule="exact"/>
        <w:ind w:firstLine="480" w:firstLineChars="200"/>
        <w:rPr>
          <w:rStyle w:val="7"/>
          <w:sz w:val="24"/>
        </w:rPr>
      </w:pPr>
      <w:r>
        <w:rPr>
          <w:rStyle w:val="7"/>
          <w:sz w:val="24"/>
        </w:rPr>
        <w:t>（3）保证入住科室陪护均有组长管理，以便联系及时处理问题。</w:t>
      </w:r>
    </w:p>
    <w:p>
      <w:pPr>
        <w:spacing w:line="400" w:lineRule="exact"/>
        <w:ind w:firstLine="480" w:firstLineChars="200"/>
        <w:rPr>
          <w:rStyle w:val="7"/>
          <w:sz w:val="24"/>
        </w:rPr>
      </w:pPr>
      <w:r>
        <w:rPr>
          <w:rStyle w:val="7"/>
          <w:sz w:val="24"/>
        </w:rPr>
        <w:t>4、陪护服务要求</w:t>
      </w:r>
    </w:p>
    <w:p>
      <w:pPr>
        <w:spacing w:line="400" w:lineRule="exact"/>
        <w:ind w:firstLine="480" w:firstLineChars="200"/>
        <w:rPr>
          <w:rStyle w:val="7"/>
          <w:sz w:val="24"/>
        </w:rPr>
      </w:pPr>
      <w:r>
        <w:rPr>
          <w:rStyle w:val="7"/>
          <w:sz w:val="24"/>
        </w:rPr>
        <w:t>（1）能够体现对陪护工作的专业性；</w:t>
      </w:r>
    </w:p>
    <w:p>
      <w:pPr>
        <w:spacing w:line="400" w:lineRule="exact"/>
        <w:ind w:firstLine="480" w:firstLineChars="200"/>
        <w:rPr>
          <w:rStyle w:val="7"/>
          <w:sz w:val="24"/>
        </w:rPr>
      </w:pPr>
      <w:r>
        <w:rPr>
          <w:rStyle w:val="7"/>
          <w:sz w:val="24"/>
        </w:rPr>
        <w:t>（2）对陪护管理有丰富经验；</w:t>
      </w:r>
    </w:p>
    <w:p>
      <w:pPr>
        <w:spacing w:line="400" w:lineRule="exact"/>
        <w:ind w:firstLine="480" w:firstLineChars="200"/>
        <w:rPr>
          <w:rStyle w:val="7"/>
          <w:sz w:val="24"/>
        </w:rPr>
      </w:pPr>
      <w:r>
        <w:rPr>
          <w:rStyle w:val="7"/>
          <w:sz w:val="24"/>
        </w:rPr>
        <w:t>（3）对不同服务对象能够提供不同层次的服务；</w:t>
      </w:r>
    </w:p>
    <w:p>
      <w:pPr>
        <w:spacing w:line="400" w:lineRule="exact"/>
        <w:ind w:firstLine="480" w:firstLineChars="200"/>
        <w:rPr>
          <w:rStyle w:val="7"/>
          <w:sz w:val="24"/>
        </w:rPr>
      </w:pPr>
      <w:r>
        <w:rPr>
          <w:rStyle w:val="7"/>
          <w:sz w:val="24"/>
        </w:rPr>
        <w:t>（4）定期测评客户满意度，并不断改进管理方法及服务质量；</w:t>
      </w:r>
    </w:p>
    <w:p>
      <w:pPr>
        <w:spacing w:line="400" w:lineRule="exact"/>
        <w:ind w:firstLine="480" w:firstLineChars="200"/>
        <w:rPr>
          <w:rStyle w:val="7"/>
          <w:sz w:val="24"/>
        </w:rPr>
      </w:pPr>
      <w:r>
        <w:rPr>
          <w:rStyle w:val="7"/>
          <w:sz w:val="24"/>
        </w:rPr>
        <w:t>（5）陪护要服从科室管理，不允许私自代管其他病人，乱收费，乱窜病房；</w:t>
      </w:r>
    </w:p>
    <w:p>
      <w:pPr>
        <w:spacing w:line="400" w:lineRule="exact"/>
        <w:ind w:firstLine="480" w:firstLineChars="200"/>
        <w:rPr>
          <w:rStyle w:val="7"/>
          <w:sz w:val="24"/>
        </w:rPr>
      </w:pPr>
      <w:r>
        <w:rPr>
          <w:rStyle w:val="7"/>
          <w:sz w:val="24"/>
        </w:rPr>
        <w:t>（6）陪护人员统一服装，不能在科室内抽烟、喝酒等医院所禁止的内容。</w:t>
      </w:r>
    </w:p>
    <w:p>
      <w:pPr>
        <w:spacing w:line="400" w:lineRule="exact"/>
        <w:ind w:firstLine="480" w:firstLineChars="200"/>
        <w:rPr>
          <w:rStyle w:val="7"/>
          <w:sz w:val="24"/>
        </w:rPr>
      </w:pPr>
      <w:r>
        <w:rPr>
          <w:rStyle w:val="7"/>
          <w:sz w:val="24"/>
        </w:rPr>
        <w:t>（7）针对目前医院陪护状况制定详细的服务方案。</w:t>
      </w:r>
    </w:p>
    <w:p>
      <w:pPr>
        <w:spacing w:line="400" w:lineRule="exact"/>
        <w:ind w:firstLine="480" w:firstLineChars="200"/>
        <w:rPr>
          <w:rStyle w:val="7"/>
          <w:sz w:val="24"/>
        </w:rPr>
      </w:pPr>
      <w:r>
        <w:rPr>
          <w:rStyle w:val="7"/>
          <w:sz w:val="24"/>
        </w:rPr>
        <w:t>5、陪护服务公司服务项目：要求提供一般生活陪护服务项目及其他医院需要的特色服务项目。</w:t>
      </w:r>
    </w:p>
    <w:p>
      <w:pPr>
        <w:spacing w:line="400" w:lineRule="exact"/>
        <w:ind w:firstLine="480" w:firstLineChars="200"/>
        <w:rPr>
          <w:rStyle w:val="7"/>
          <w:sz w:val="24"/>
        </w:rPr>
      </w:pPr>
      <w:r>
        <w:rPr>
          <w:rStyle w:val="7"/>
          <w:sz w:val="24"/>
        </w:rPr>
        <w:t>6、陪护服务公司培训课程要求：提供岗前培训科目，在岗培训及考核科目；</w:t>
      </w:r>
    </w:p>
    <w:p>
      <w:pPr>
        <w:spacing w:line="400" w:lineRule="exact"/>
        <w:ind w:firstLine="480" w:firstLineChars="200"/>
        <w:rPr>
          <w:rStyle w:val="7"/>
          <w:sz w:val="24"/>
        </w:rPr>
      </w:pPr>
      <w:r>
        <w:rPr>
          <w:rStyle w:val="7"/>
          <w:sz w:val="24"/>
        </w:rPr>
        <w:t>7、陪护服务公司质量管理标准要求：</w:t>
      </w:r>
    </w:p>
    <w:p>
      <w:pPr>
        <w:spacing w:line="400" w:lineRule="exact"/>
        <w:ind w:firstLine="480" w:firstLineChars="200"/>
        <w:rPr>
          <w:rStyle w:val="7"/>
          <w:sz w:val="24"/>
        </w:rPr>
      </w:pPr>
      <w:r>
        <w:rPr>
          <w:rStyle w:val="7"/>
          <w:sz w:val="24"/>
        </w:rPr>
        <w:t>（1）要求提供陪护突发事件应急预案，陪护工作管理流程，陪护日常工作内容及质量管理标准；</w:t>
      </w:r>
    </w:p>
    <w:p>
      <w:pPr>
        <w:spacing w:line="400" w:lineRule="exact"/>
        <w:ind w:firstLine="480" w:firstLineChars="200"/>
        <w:rPr>
          <w:rStyle w:val="7"/>
          <w:sz w:val="24"/>
        </w:rPr>
      </w:pPr>
      <w:r>
        <w:rPr>
          <w:rStyle w:val="7"/>
          <w:sz w:val="24"/>
        </w:rPr>
        <w:t>（2）科室参与陪护管理及陪护工作质量检查，明确奖罚制度并监督实施。</w:t>
      </w:r>
    </w:p>
    <w:p>
      <w:pPr>
        <w:spacing w:line="400" w:lineRule="exact"/>
        <w:ind w:firstLine="480" w:firstLineChars="200"/>
        <w:rPr>
          <w:rStyle w:val="7"/>
          <w:sz w:val="24"/>
        </w:rPr>
      </w:pPr>
      <w:r>
        <w:rPr>
          <w:rStyle w:val="7"/>
          <w:sz w:val="24"/>
        </w:rPr>
        <w:t>8、陪护服务公司收费标准：要求提供陪护服务公司收费标准，派工及陪护费用结算流程。</w:t>
      </w:r>
    </w:p>
    <w:p>
      <w:pPr>
        <w:spacing w:line="400" w:lineRule="exact"/>
        <w:ind w:firstLine="480" w:firstLineChars="200"/>
        <w:rPr>
          <w:rStyle w:val="7"/>
          <w:sz w:val="24"/>
        </w:rPr>
      </w:pPr>
      <w:r>
        <w:rPr>
          <w:rStyle w:val="7"/>
          <w:sz w:val="24"/>
        </w:rPr>
        <w:t>9、陪护人员工作职责</w:t>
      </w:r>
    </w:p>
    <w:p>
      <w:pPr>
        <w:spacing w:line="400" w:lineRule="exact"/>
        <w:ind w:firstLine="480" w:firstLineChars="200"/>
        <w:rPr>
          <w:rStyle w:val="7"/>
          <w:sz w:val="24"/>
        </w:rPr>
      </w:pPr>
      <w:r>
        <w:rPr>
          <w:rStyle w:val="7"/>
          <w:sz w:val="24"/>
        </w:rPr>
        <w:t>（1）协助维护病人卫生、仪表及仪容：当病人因个人原因不能自己完成个人清洁卫生、自行整理时，如洗脸、梳头、口腔清洁、假牙护理、擦身、更衣、协助入厕或使用便盆、便壶等；</w:t>
      </w:r>
    </w:p>
    <w:p>
      <w:pPr>
        <w:spacing w:line="400" w:lineRule="exact"/>
        <w:ind w:firstLine="480" w:firstLineChars="200"/>
        <w:rPr>
          <w:rStyle w:val="7"/>
          <w:sz w:val="24"/>
        </w:rPr>
      </w:pPr>
      <w:r>
        <w:rPr>
          <w:rStyle w:val="7"/>
          <w:sz w:val="24"/>
        </w:rPr>
        <w:t>（2）协助病人满足营养需求，如：喂饭、睡眠，协助进餐等；</w:t>
      </w:r>
    </w:p>
    <w:p>
      <w:pPr>
        <w:spacing w:line="400" w:lineRule="exact"/>
        <w:ind w:firstLine="480" w:firstLineChars="200"/>
        <w:rPr>
          <w:rStyle w:val="7"/>
          <w:sz w:val="24"/>
        </w:rPr>
      </w:pPr>
      <w:r>
        <w:rPr>
          <w:rStyle w:val="7"/>
          <w:sz w:val="24"/>
        </w:rPr>
        <w:t>（3）维护病人安全：协助病人上下床，坐轮椅，在医生指导下协助活动关节，避免滑倒坠床，缓解焦虑等；</w:t>
      </w:r>
    </w:p>
    <w:p>
      <w:pPr>
        <w:spacing w:line="400" w:lineRule="exact"/>
        <w:ind w:firstLine="480" w:firstLineChars="200"/>
        <w:rPr>
          <w:rStyle w:val="7"/>
          <w:sz w:val="24"/>
        </w:rPr>
      </w:pPr>
      <w:r>
        <w:rPr>
          <w:rStyle w:val="7"/>
          <w:sz w:val="24"/>
        </w:rPr>
        <w:t>（4）病人如果有特殊情况及时报告医护人员：发现病人发热、病人在输液时，体液突然减缓，局部肿胀。或发现病人有精神方面异常（如自杀倾向等）；</w:t>
      </w:r>
    </w:p>
    <w:p>
      <w:pPr>
        <w:spacing w:line="400" w:lineRule="exact"/>
        <w:ind w:firstLine="480" w:firstLineChars="200"/>
        <w:rPr>
          <w:rStyle w:val="7"/>
          <w:sz w:val="24"/>
        </w:rPr>
      </w:pPr>
      <w:r>
        <w:rPr>
          <w:rStyle w:val="7"/>
          <w:sz w:val="24"/>
        </w:rPr>
        <w:t>（5）长期卧床病人，要定时协助翻身、拍背，清理大小便，防止压疮发生；</w:t>
      </w:r>
    </w:p>
    <w:p>
      <w:pPr>
        <w:spacing w:line="400" w:lineRule="exact"/>
        <w:ind w:firstLine="480" w:firstLineChars="200"/>
        <w:rPr>
          <w:rStyle w:val="7"/>
          <w:sz w:val="24"/>
        </w:rPr>
      </w:pPr>
      <w:r>
        <w:rPr>
          <w:rStyle w:val="7"/>
          <w:sz w:val="24"/>
        </w:rPr>
        <w:t>（6）服务期间，病人外出检查、治疗等，陪护陪同，不能让病人单独前往，如遇神志不清病人，应对病人进行看护。</w:t>
      </w:r>
    </w:p>
    <w:p>
      <w:pPr>
        <w:spacing w:line="400" w:lineRule="exact"/>
        <w:ind w:firstLine="480" w:firstLineChars="200"/>
        <w:rPr>
          <w:rStyle w:val="7"/>
          <w:sz w:val="24"/>
        </w:rPr>
      </w:pPr>
      <w:r>
        <w:rPr>
          <w:rStyle w:val="7"/>
          <w:sz w:val="24"/>
        </w:rPr>
        <w:t>10、责任</w:t>
      </w:r>
    </w:p>
    <w:p>
      <w:pPr>
        <w:spacing w:line="400" w:lineRule="exact"/>
        <w:ind w:firstLine="480" w:firstLineChars="200"/>
        <w:rPr>
          <w:rStyle w:val="7"/>
          <w:sz w:val="24"/>
        </w:rPr>
      </w:pPr>
      <w:r>
        <w:rPr>
          <w:rStyle w:val="7"/>
          <w:sz w:val="24"/>
        </w:rPr>
        <w:t>服务期间如发生以下问题，中标人承担全部责任</w:t>
      </w:r>
    </w:p>
    <w:p>
      <w:pPr>
        <w:spacing w:line="400" w:lineRule="exact"/>
        <w:ind w:firstLine="480" w:firstLineChars="200"/>
        <w:rPr>
          <w:rStyle w:val="7"/>
          <w:sz w:val="24"/>
        </w:rPr>
      </w:pPr>
      <w:r>
        <w:rPr>
          <w:rStyle w:val="7"/>
          <w:sz w:val="24"/>
        </w:rPr>
        <w:t>（1）陪护在病房内使用医院禁止的电器设备；</w:t>
      </w:r>
    </w:p>
    <w:p>
      <w:pPr>
        <w:spacing w:line="400" w:lineRule="exact"/>
        <w:ind w:firstLine="480" w:firstLineChars="200"/>
        <w:rPr>
          <w:rStyle w:val="7"/>
          <w:sz w:val="24"/>
        </w:rPr>
      </w:pPr>
      <w:r>
        <w:rPr>
          <w:rStyle w:val="7"/>
          <w:sz w:val="24"/>
        </w:rPr>
        <w:t>（2）长期卧床病人发生压疮、跌倒；</w:t>
      </w:r>
    </w:p>
    <w:p>
      <w:pPr>
        <w:spacing w:line="400" w:lineRule="exact"/>
        <w:ind w:firstLine="480" w:firstLineChars="200"/>
        <w:rPr>
          <w:rStyle w:val="7"/>
          <w:sz w:val="24"/>
        </w:rPr>
      </w:pPr>
      <w:r>
        <w:rPr>
          <w:rStyle w:val="7"/>
          <w:sz w:val="24"/>
        </w:rPr>
        <w:t>（3）病人失踪、自杀；</w:t>
      </w:r>
    </w:p>
    <w:p>
      <w:pPr>
        <w:spacing w:line="400" w:lineRule="exact"/>
        <w:ind w:firstLine="480" w:firstLineChars="200"/>
        <w:rPr>
          <w:rStyle w:val="7"/>
          <w:sz w:val="24"/>
        </w:rPr>
      </w:pPr>
      <w:r>
        <w:rPr>
          <w:rStyle w:val="7"/>
          <w:sz w:val="24"/>
        </w:rPr>
        <w:t>11、陪护人员道德规范</w:t>
      </w:r>
    </w:p>
    <w:p>
      <w:pPr>
        <w:spacing w:line="400" w:lineRule="exact"/>
        <w:ind w:firstLine="480" w:firstLineChars="200"/>
        <w:rPr>
          <w:rStyle w:val="7"/>
          <w:sz w:val="24"/>
        </w:rPr>
      </w:pPr>
      <w:r>
        <w:rPr>
          <w:rStyle w:val="7"/>
          <w:sz w:val="24"/>
        </w:rPr>
        <w:t>忠于职守  热爱本职  一视同仁  满腔热忱  文明礼貌  文明服务</w:t>
      </w:r>
    </w:p>
    <w:p>
      <w:pPr>
        <w:spacing w:line="400" w:lineRule="exact"/>
        <w:ind w:firstLine="480" w:firstLineChars="200"/>
        <w:rPr>
          <w:rStyle w:val="7"/>
          <w:sz w:val="24"/>
        </w:rPr>
      </w:pPr>
      <w:r>
        <w:rPr>
          <w:rStyle w:val="7"/>
          <w:sz w:val="24"/>
        </w:rPr>
        <w:t>遵纪守法  不谋私利  保守秘密  尊重人格  搞好团结  密切合作</w:t>
      </w:r>
    </w:p>
    <w:p>
      <w:pPr>
        <w:spacing w:line="400" w:lineRule="exact"/>
        <w:ind w:firstLine="480" w:firstLineChars="200"/>
        <w:rPr>
          <w:rStyle w:val="7"/>
          <w:sz w:val="24"/>
        </w:rPr>
      </w:pPr>
      <w:r>
        <w:rPr>
          <w:rStyle w:val="7"/>
          <w:sz w:val="24"/>
        </w:rPr>
        <w:t>掌握技术  精益求精  严谨求实  积极向上</w:t>
      </w:r>
    </w:p>
    <w:p>
      <w:pPr>
        <w:spacing w:line="400" w:lineRule="exact"/>
        <w:ind w:firstLine="480" w:firstLineChars="200"/>
        <w:rPr>
          <w:rStyle w:val="7"/>
          <w:sz w:val="24"/>
        </w:rPr>
      </w:pPr>
      <w:r>
        <w:rPr>
          <w:rStyle w:val="7"/>
          <w:sz w:val="24"/>
        </w:rPr>
        <w:t>12、语言要求</w:t>
      </w:r>
    </w:p>
    <w:p>
      <w:pPr>
        <w:spacing w:line="400" w:lineRule="exact"/>
        <w:ind w:firstLine="480" w:firstLineChars="200"/>
        <w:rPr>
          <w:rStyle w:val="7"/>
          <w:sz w:val="24"/>
        </w:rPr>
      </w:pPr>
      <w:r>
        <w:rPr>
          <w:rStyle w:val="7"/>
          <w:sz w:val="24"/>
        </w:rPr>
        <w:t>（1）语言精确恰当：要估计病人的教育程度及理解力，选择合适的语言来表达。语言内容要严谨、符合伦理道德原则。</w:t>
      </w:r>
    </w:p>
    <w:p>
      <w:pPr>
        <w:spacing w:line="400" w:lineRule="exact"/>
        <w:ind w:firstLine="480" w:firstLineChars="200"/>
        <w:rPr>
          <w:rStyle w:val="7"/>
          <w:sz w:val="24"/>
        </w:rPr>
      </w:pPr>
      <w:r>
        <w:rPr>
          <w:rStyle w:val="7"/>
          <w:sz w:val="24"/>
        </w:rPr>
        <w:t>（2）语言的情感性：语言的情感沟通是陪护与患者之间感情的“桥梁”，应满腔热情地面对病人，将病人的爱心、同情心和真诚相助的情感融在言语中。如早上病人醒来，微笑对病人说：“您晚上睡的好吗？”“今天天气真好！我打开窗户交换一下空气，行吗？”</w:t>
      </w:r>
    </w:p>
    <w:p>
      <w:pPr>
        <w:spacing w:line="400" w:lineRule="exact"/>
        <w:ind w:firstLine="480" w:firstLineChars="200"/>
        <w:rPr>
          <w:rStyle w:val="7"/>
          <w:sz w:val="24"/>
        </w:rPr>
      </w:pPr>
      <w:r>
        <w:rPr>
          <w:rStyle w:val="7"/>
          <w:sz w:val="24"/>
        </w:rPr>
        <w:t>（3）语言的保密性：对病人的隐私如生理缺陷、精神病、性病等要保密，病人不愿意陈述的内容不要问，更不能向别人散布。</w:t>
      </w:r>
    </w:p>
    <w:p>
      <w:pPr>
        <w:spacing w:line="400" w:lineRule="exact"/>
        <w:ind w:firstLine="480" w:firstLineChars="200"/>
        <w:rPr>
          <w:rStyle w:val="7"/>
          <w:sz w:val="24"/>
        </w:rPr>
      </w:pPr>
      <w:r>
        <w:rPr>
          <w:rStyle w:val="7"/>
          <w:sz w:val="24"/>
        </w:rPr>
        <w:t>13、符合文明礼貌要求的陪护人员日常用语</w:t>
      </w:r>
    </w:p>
    <w:p>
      <w:pPr>
        <w:spacing w:line="400" w:lineRule="exact"/>
        <w:ind w:firstLine="480" w:firstLineChars="200"/>
        <w:rPr>
          <w:rStyle w:val="7"/>
          <w:sz w:val="24"/>
        </w:rPr>
      </w:pPr>
      <w:r>
        <w:rPr>
          <w:rStyle w:val="7"/>
          <w:sz w:val="24"/>
        </w:rPr>
        <w:t>（1）招呼用语：和对方见面可说：“您好”、“请坐”，见面后不能马上达到对方的要求可用“请稍候”“请别急”其他“谢谢”“再见”</w:t>
      </w:r>
    </w:p>
    <w:p>
      <w:pPr>
        <w:spacing w:line="400" w:lineRule="exact"/>
        <w:ind w:firstLine="480" w:firstLineChars="200"/>
        <w:rPr>
          <w:rStyle w:val="7"/>
          <w:sz w:val="24"/>
        </w:rPr>
      </w:pPr>
      <w:r>
        <w:rPr>
          <w:rStyle w:val="7"/>
          <w:sz w:val="24"/>
        </w:rPr>
        <w:t>（2）称呼用语：对病人的称呼要有分寸，可视年龄、职业而选择不同的称呼。如张局长、李科长、王处长、李医生、张老师等；不可对老人称呼老张、老李。</w:t>
      </w:r>
    </w:p>
    <w:p>
      <w:pPr>
        <w:spacing w:line="400" w:lineRule="exact"/>
        <w:ind w:firstLine="480" w:firstLineChars="200"/>
        <w:rPr>
          <w:rStyle w:val="7"/>
          <w:sz w:val="24"/>
        </w:rPr>
      </w:pPr>
      <w:r>
        <w:rPr>
          <w:rStyle w:val="7"/>
          <w:sz w:val="24"/>
        </w:rPr>
        <w:t>（3）介绍用语：“您好，我是负责你……，我叫……”</w:t>
      </w:r>
    </w:p>
    <w:p>
      <w:pPr>
        <w:spacing w:line="400" w:lineRule="exact"/>
        <w:ind w:firstLine="480" w:firstLineChars="200"/>
        <w:rPr>
          <w:rStyle w:val="7"/>
          <w:sz w:val="24"/>
        </w:rPr>
      </w:pPr>
      <w:r>
        <w:rPr>
          <w:rStyle w:val="7"/>
          <w:sz w:val="24"/>
        </w:rPr>
        <w:t>14、与病人交流中的禁忌</w:t>
      </w:r>
    </w:p>
    <w:p>
      <w:pPr>
        <w:spacing w:line="400" w:lineRule="exact"/>
        <w:ind w:firstLine="480" w:firstLineChars="200"/>
        <w:rPr>
          <w:rStyle w:val="7"/>
          <w:sz w:val="24"/>
        </w:rPr>
      </w:pPr>
      <w:r>
        <w:rPr>
          <w:rStyle w:val="7"/>
          <w:sz w:val="24"/>
        </w:rPr>
        <w:t>（1）忌讳出言不逊，恶语伤人</w:t>
      </w:r>
    </w:p>
    <w:p>
      <w:pPr>
        <w:spacing w:line="400" w:lineRule="exact"/>
        <w:ind w:firstLine="480" w:firstLineChars="200"/>
        <w:rPr>
          <w:rStyle w:val="7"/>
          <w:sz w:val="24"/>
        </w:rPr>
      </w:pPr>
      <w:r>
        <w:rPr>
          <w:rStyle w:val="7"/>
          <w:sz w:val="24"/>
        </w:rPr>
        <w:t>（2）忌讳使用质问式语言</w:t>
      </w:r>
    </w:p>
    <w:p>
      <w:pPr>
        <w:spacing w:line="400" w:lineRule="exact"/>
        <w:ind w:firstLine="480" w:firstLineChars="200"/>
        <w:rPr>
          <w:rStyle w:val="7"/>
          <w:sz w:val="24"/>
        </w:rPr>
      </w:pPr>
      <w:r>
        <w:rPr>
          <w:rStyle w:val="7"/>
          <w:sz w:val="24"/>
        </w:rPr>
        <w:t>（3）忌讳使用命令式语言</w:t>
      </w:r>
    </w:p>
    <w:p>
      <w:pPr>
        <w:spacing w:line="400" w:lineRule="exact"/>
        <w:ind w:firstLine="480" w:firstLineChars="200"/>
        <w:rPr>
          <w:rStyle w:val="7"/>
          <w:sz w:val="24"/>
        </w:rPr>
      </w:pPr>
      <w:r>
        <w:rPr>
          <w:rStyle w:val="7"/>
          <w:sz w:val="24"/>
        </w:rPr>
        <w:t>（4）忌讳使用土语、习惯用语、暗语和所谓的行话</w:t>
      </w:r>
    </w:p>
    <w:p>
      <w:pPr>
        <w:spacing w:line="400" w:lineRule="exact"/>
        <w:ind w:firstLine="480" w:firstLineChars="200"/>
        <w:rPr>
          <w:rStyle w:val="7"/>
          <w:sz w:val="24"/>
        </w:rPr>
      </w:pPr>
      <w:r>
        <w:rPr>
          <w:rStyle w:val="7"/>
          <w:sz w:val="24"/>
        </w:rPr>
        <w:t>（5）忌讳对病人不愿回答的问题刨根问底</w:t>
      </w:r>
    </w:p>
    <w:p>
      <w:pPr>
        <w:spacing w:line="400" w:lineRule="exact"/>
        <w:ind w:firstLine="480" w:firstLineChars="200"/>
        <w:rPr>
          <w:rStyle w:val="7"/>
          <w:sz w:val="24"/>
        </w:rPr>
      </w:pPr>
      <w:r>
        <w:rPr>
          <w:rStyle w:val="7"/>
          <w:sz w:val="24"/>
        </w:rPr>
        <w:t>（6）忌讳口头禅</w:t>
      </w:r>
    </w:p>
    <w:p>
      <w:pPr>
        <w:spacing w:line="400" w:lineRule="exact"/>
        <w:ind w:firstLine="480" w:firstLineChars="200"/>
        <w:rPr>
          <w:rStyle w:val="7"/>
          <w:sz w:val="24"/>
        </w:rPr>
      </w:pPr>
      <w:r>
        <w:rPr>
          <w:rStyle w:val="7"/>
          <w:sz w:val="24"/>
        </w:rPr>
        <w:t>（7）忌讳用粗话、脏话</w:t>
      </w:r>
    </w:p>
    <w:p>
      <w:pPr>
        <w:spacing w:line="400" w:lineRule="exact"/>
        <w:ind w:firstLine="480" w:firstLineChars="200"/>
        <w:rPr>
          <w:rStyle w:val="7"/>
          <w:sz w:val="24"/>
        </w:rPr>
      </w:pPr>
      <w:r>
        <w:rPr>
          <w:rStyle w:val="7"/>
          <w:sz w:val="24"/>
        </w:rPr>
        <w:t>（8）忌讳与病人交谈涉及到死亡的事情</w:t>
      </w:r>
    </w:p>
    <w:p>
      <w:pPr>
        <w:spacing w:line="400" w:lineRule="exact"/>
        <w:ind w:firstLine="480" w:firstLineChars="200"/>
        <w:rPr>
          <w:rStyle w:val="7"/>
          <w:sz w:val="24"/>
        </w:rPr>
      </w:pPr>
      <w:r>
        <w:rPr>
          <w:rStyle w:val="7"/>
          <w:sz w:val="24"/>
        </w:rPr>
        <w:t>（9）忌讳在病人不知情的情况下谈论病人病情</w:t>
      </w:r>
    </w:p>
    <w:p>
      <w:pPr>
        <w:spacing w:line="400" w:lineRule="exact"/>
        <w:ind w:firstLine="480" w:firstLineChars="200"/>
        <w:rPr>
          <w:rStyle w:val="7"/>
          <w:sz w:val="24"/>
        </w:rPr>
      </w:pPr>
      <w:r>
        <w:rPr>
          <w:rStyle w:val="7"/>
          <w:sz w:val="24"/>
        </w:rPr>
        <w:t>（10）禁忌与病人吵架</w:t>
      </w:r>
    </w:p>
    <w:p>
      <w:pPr>
        <w:spacing w:line="400" w:lineRule="exact"/>
        <w:ind w:firstLine="480" w:firstLineChars="200"/>
        <w:rPr>
          <w:rStyle w:val="7"/>
          <w:sz w:val="24"/>
        </w:rPr>
      </w:pPr>
      <w:r>
        <w:rPr>
          <w:rStyle w:val="7"/>
          <w:sz w:val="24"/>
        </w:rPr>
        <w:t>（11）禁忌打骂病人</w:t>
      </w:r>
    </w:p>
    <w:p>
      <w:pPr>
        <w:spacing w:line="400" w:lineRule="exact"/>
        <w:rPr>
          <w:rStyle w:val="7"/>
          <w:b/>
          <w:sz w:val="24"/>
        </w:rPr>
      </w:pPr>
      <w:r>
        <w:rPr>
          <w:rStyle w:val="7"/>
          <w:b/>
          <w:sz w:val="24"/>
        </w:rPr>
        <w:t>（三）人员配置要求</w:t>
      </w:r>
    </w:p>
    <w:p>
      <w:pPr>
        <w:spacing w:line="400" w:lineRule="exact"/>
        <w:ind w:firstLine="480" w:firstLineChars="200"/>
        <w:rPr>
          <w:rStyle w:val="7"/>
          <w:sz w:val="24"/>
        </w:rPr>
      </w:pPr>
      <w:r>
        <w:rPr>
          <w:rStyle w:val="7"/>
          <w:sz w:val="24"/>
        </w:rPr>
        <w:t>1、管理人员配置要求：60岁以下、中专以上学历、有一定相关业务管理经理。</w:t>
      </w:r>
    </w:p>
    <w:p>
      <w:pPr>
        <w:spacing w:line="400" w:lineRule="exact"/>
        <w:ind w:firstLine="480" w:firstLineChars="200"/>
        <w:rPr>
          <w:rStyle w:val="7"/>
          <w:sz w:val="24"/>
        </w:rPr>
      </w:pPr>
      <w:r>
        <w:rPr>
          <w:rStyle w:val="7"/>
          <w:sz w:val="24"/>
        </w:rPr>
        <w:t>2、陪护配置：根据不同科室不同病人的不同需求配置合理的陪护人员</w:t>
      </w:r>
    </w:p>
    <w:p>
      <w:pPr>
        <w:spacing w:line="400" w:lineRule="exact"/>
        <w:ind w:firstLine="480" w:firstLineChars="200"/>
        <w:rPr>
          <w:rStyle w:val="7"/>
          <w:sz w:val="24"/>
        </w:rPr>
      </w:pPr>
      <w:r>
        <w:rPr>
          <w:rStyle w:val="7"/>
          <w:sz w:val="24"/>
        </w:rPr>
        <w:t>人员要求：</w:t>
      </w:r>
    </w:p>
    <w:p>
      <w:pPr>
        <w:spacing w:line="400" w:lineRule="exact"/>
        <w:ind w:firstLine="480" w:firstLineChars="200"/>
        <w:rPr>
          <w:rStyle w:val="7"/>
          <w:sz w:val="24"/>
        </w:rPr>
      </w:pPr>
      <w:r>
        <w:rPr>
          <w:rStyle w:val="7"/>
          <w:sz w:val="24"/>
        </w:rPr>
        <w:t>政治觉悟高，拥护中国共产党的领导，遵守宪法和法律，严格遵守医院各项规章制度，除公司要求外，需服从医院及科室工作按排，公司、科室考核不合格可无条件解除协议不承担任何责任。</w:t>
      </w:r>
    </w:p>
    <w:p>
      <w:pPr>
        <w:spacing w:line="400" w:lineRule="exact"/>
        <w:rPr>
          <w:rStyle w:val="7"/>
          <w:b/>
          <w:sz w:val="24"/>
        </w:rPr>
      </w:pPr>
      <w:r>
        <w:rPr>
          <w:rStyle w:val="7"/>
          <w:b/>
          <w:sz w:val="24"/>
        </w:rPr>
        <w:t>（四）服务目标：</w:t>
      </w:r>
    </w:p>
    <w:p>
      <w:pPr>
        <w:spacing w:line="400" w:lineRule="exact"/>
        <w:ind w:firstLine="480" w:firstLineChars="200"/>
        <w:rPr>
          <w:rStyle w:val="7"/>
          <w:sz w:val="24"/>
        </w:rPr>
      </w:pPr>
      <w:r>
        <w:rPr>
          <w:rStyle w:val="7"/>
          <w:sz w:val="24"/>
        </w:rPr>
        <w:t>1、服务医院为主，达到院方的管理要求。</w:t>
      </w:r>
    </w:p>
    <w:p>
      <w:pPr>
        <w:spacing w:line="400" w:lineRule="exact"/>
        <w:ind w:firstLine="480" w:firstLineChars="200"/>
        <w:rPr>
          <w:rStyle w:val="7"/>
          <w:sz w:val="24"/>
        </w:rPr>
      </w:pPr>
      <w:r>
        <w:rPr>
          <w:rStyle w:val="7"/>
          <w:sz w:val="24"/>
        </w:rPr>
        <w:t>2、病人满意，科室满意，医院放心。</w:t>
      </w:r>
    </w:p>
    <w:p>
      <w:pPr>
        <w:spacing w:line="400" w:lineRule="exact"/>
        <w:ind w:firstLine="480" w:firstLineChars="200"/>
        <w:rPr>
          <w:rStyle w:val="7"/>
          <w:sz w:val="24"/>
        </w:rPr>
      </w:pPr>
      <w:r>
        <w:rPr>
          <w:rStyle w:val="7"/>
          <w:sz w:val="24"/>
        </w:rPr>
        <w:t>3、保证服务质量；减少安全隐患。</w:t>
      </w:r>
    </w:p>
    <w:p>
      <w:pPr>
        <w:spacing w:line="400" w:lineRule="exact"/>
        <w:ind w:firstLine="480" w:firstLineChars="200"/>
        <w:rPr>
          <w:rStyle w:val="7"/>
          <w:sz w:val="24"/>
        </w:rPr>
      </w:pPr>
      <w:r>
        <w:rPr>
          <w:rStyle w:val="7"/>
          <w:sz w:val="24"/>
        </w:rPr>
        <w:t>4、维持员工队伍的稳定，保障员工的基本权利。达到医院、病患、公司及陪护四赢。</w:t>
      </w:r>
    </w:p>
    <w:p>
      <w:pPr>
        <w:spacing w:line="400" w:lineRule="exact"/>
        <w:rPr>
          <w:rStyle w:val="7"/>
          <w:b/>
          <w:sz w:val="24"/>
        </w:rPr>
      </w:pPr>
      <w:r>
        <w:rPr>
          <w:rStyle w:val="7"/>
          <w:b/>
          <w:sz w:val="24"/>
        </w:rPr>
        <w:t>（五）投标人相关要求</w:t>
      </w:r>
    </w:p>
    <w:p>
      <w:pPr>
        <w:spacing w:line="400" w:lineRule="exact"/>
        <w:ind w:firstLine="480" w:firstLineChars="200"/>
        <w:rPr>
          <w:rStyle w:val="7"/>
          <w:sz w:val="24"/>
        </w:rPr>
      </w:pPr>
      <w:r>
        <w:rPr>
          <w:rStyle w:val="7"/>
          <w:sz w:val="24"/>
        </w:rPr>
        <w:t>1、基本资质要求</w:t>
      </w:r>
    </w:p>
    <w:p>
      <w:pPr>
        <w:spacing w:line="400" w:lineRule="exact"/>
        <w:ind w:firstLine="480" w:firstLineChars="200"/>
        <w:rPr>
          <w:rStyle w:val="7"/>
          <w:sz w:val="24"/>
        </w:rPr>
      </w:pPr>
      <w:r>
        <w:rPr>
          <w:rStyle w:val="7"/>
          <w:sz w:val="24"/>
        </w:rPr>
        <w:t>（1）投标公司经营范围需包含医院陪护、母婴护理等服务内容。</w:t>
      </w:r>
    </w:p>
    <w:p>
      <w:pPr>
        <w:spacing w:line="400" w:lineRule="exact"/>
        <w:ind w:firstLine="480" w:firstLineChars="200"/>
        <w:rPr>
          <w:rStyle w:val="7"/>
          <w:sz w:val="24"/>
        </w:rPr>
      </w:pPr>
      <w:r>
        <w:rPr>
          <w:rStyle w:val="7"/>
          <w:sz w:val="24"/>
        </w:rPr>
        <w:t>（2）投标人根据需要，配备相应数量的具有相关管理经验的专职管理人员1-2名。</w:t>
      </w:r>
    </w:p>
    <w:p>
      <w:pPr>
        <w:spacing w:line="400" w:lineRule="exact"/>
        <w:ind w:firstLine="480" w:firstLineChars="200"/>
        <w:rPr>
          <w:rStyle w:val="7"/>
          <w:sz w:val="24"/>
        </w:rPr>
      </w:pPr>
      <w:r>
        <w:rPr>
          <w:rStyle w:val="7"/>
          <w:sz w:val="24"/>
        </w:rPr>
        <w:t>2、管理要求</w:t>
      </w:r>
    </w:p>
    <w:p>
      <w:pPr>
        <w:spacing w:line="400" w:lineRule="exact"/>
        <w:ind w:firstLine="480" w:firstLineChars="200"/>
        <w:rPr>
          <w:rStyle w:val="7"/>
          <w:sz w:val="24"/>
        </w:rPr>
      </w:pPr>
      <w:r>
        <w:rPr>
          <w:rStyle w:val="7"/>
          <w:sz w:val="24"/>
        </w:rPr>
        <w:t>（1）加强管理人员的培训，提高独立处理事务的能力，重点考评管理人员与临床护士长及时合理沟通的能力，对不能胜任管理工作的员工进行适当调整。</w:t>
      </w:r>
    </w:p>
    <w:p>
      <w:pPr>
        <w:spacing w:line="400" w:lineRule="exact"/>
        <w:ind w:firstLine="480" w:firstLineChars="200"/>
        <w:rPr>
          <w:rStyle w:val="7"/>
          <w:sz w:val="24"/>
        </w:rPr>
      </w:pPr>
      <w:r>
        <w:rPr>
          <w:rStyle w:val="7"/>
          <w:sz w:val="24"/>
        </w:rPr>
        <w:t>（2）积极招募陪护人员，确保在病患需要服务时，第一时间安排陪护上岗。</w:t>
      </w:r>
    </w:p>
    <w:p>
      <w:pPr>
        <w:spacing w:line="400" w:lineRule="exact"/>
        <w:ind w:firstLine="480" w:firstLineChars="200"/>
        <w:rPr>
          <w:rStyle w:val="7"/>
          <w:sz w:val="24"/>
        </w:rPr>
      </w:pPr>
      <w:r>
        <w:rPr>
          <w:rStyle w:val="7"/>
          <w:sz w:val="24"/>
        </w:rPr>
        <w:t>（3）陪护管理人员应建立24小时值班制，以保证病家及时请到陪护。</w:t>
      </w:r>
    </w:p>
    <w:p>
      <w:pPr>
        <w:spacing w:line="400" w:lineRule="exact"/>
        <w:ind w:firstLine="480" w:firstLineChars="200"/>
        <w:rPr>
          <w:rStyle w:val="7"/>
          <w:sz w:val="24"/>
        </w:rPr>
      </w:pPr>
      <w:r>
        <w:rPr>
          <w:rStyle w:val="7"/>
          <w:sz w:val="24"/>
        </w:rPr>
        <w:t>（4）服务公司对其在我院医疗服务区域内从事患者服务，统一建立档案进行管理。</w:t>
      </w:r>
    </w:p>
    <w:p>
      <w:pPr>
        <w:spacing w:line="400" w:lineRule="exact"/>
        <w:ind w:firstLine="480" w:firstLineChars="200"/>
        <w:rPr>
          <w:rStyle w:val="7"/>
          <w:sz w:val="24"/>
        </w:rPr>
      </w:pPr>
      <w:r>
        <w:rPr>
          <w:rStyle w:val="7"/>
          <w:sz w:val="24"/>
        </w:rPr>
        <w:t>（5）服务公司应积极组织服务人员参加岗前培训和岗位培训，所有服务人员应经培训考核合格后上岗。</w:t>
      </w:r>
    </w:p>
    <w:p>
      <w:pPr>
        <w:spacing w:line="400" w:lineRule="exact"/>
        <w:ind w:firstLine="480" w:firstLineChars="200"/>
        <w:rPr>
          <w:rStyle w:val="7"/>
          <w:sz w:val="24"/>
        </w:rPr>
      </w:pPr>
      <w:r>
        <w:rPr>
          <w:rStyle w:val="7"/>
          <w:sz w:val="24"/>
        </w:rPr>
        <w:t>（6）服务人员提供服务时应佩戴统一证件，并着统一工作服。</w:t>
      </w:r>
    </w:p>
    <w:p>
      <w:pPr>
        <w:spacing w:line="400" w:lineRule="exact"/>
        <w:ind w:firstLine="480" w:firstLineChars="200"/>
        <w:rPr>
          <w:rStyle w:val="7"/>
          <w:sz w:val="24"/>
        </w:rPr>
      </w:pPr>
      <w:r>
        <w:rPr>
          <w:rStyle w:val="7"/>
          <w:sz w:val="24"/>
        </w:rPr>
        <w:t>（7）对不符合公司要求的陪护进行调离和辞退。</w:t>
      </w:r>
    </w:p>
    <w:p>
      <w:pPr>
        <w:spacing w:line="400" w:lineRule="exact"/>
        <w:ind w:firstLine="480" w:firstLineChars="200"/>
        <w:rPr>
          <w:rStyle w:val="7"/>
          <w:sz w:val="24"/>
        </w:rPr>
      </w:pPr>
      <w:r>
        <w:rPr>
          <w:rStyle w:val="7"/>
          <w:sz w:val="24"/>
        </w:rPr>
        <w:t>（8）服务公司要加强对病人和家属服务工作的宣教和告知，并请病家签字，必要时请求医务人员协助。</w:t>
      </w:r>
    </w:p>
    <w:p>
      <w:pPr>
        <w:spacing w:line="400" w:lineRule="exact"/>
        <w:ind w:firstLine="480" w:firstLineChars="200"/>
        <w:rPr>
          <w:rStyle w:val="7"/>
          <w:sz w:val="24"/>
        </w:rPr>
      </w:pPr>
      <w:r>
        <w:rPr>
          <w:rStyle w:val="7"/>
          <w:sz w:val="24"/>
        </w:rPr>
        <w:t>（9）做好服务人员的管理工作，严禁服务人员在病房使用大功率电器，如电饭煲，电磁炉，酒精炉等，爱护科室公物，不得随意挪用，损坏公物应按价赔偿。</w:t>
      </w:r>
    </w:p>
    <w:p>
      <w:pPr>
        <w:spacing w:line="400" w:lineRule="exact"/>
        <w:ind w:firstLine="480" w:firstLineChars="200"/>
        <w:rPr>
          <w:rStyle w:val="7"/>
          <w:sz w:val="24"/>
        </w:rPr>
      </w:pPr>
      <w:r>
        <w:rPr>
          <w:rStyle w:val="7"/>
          <w:sz w:val="24"/>
        </w:rPr>
        <w:t>（10）中标后需支付给医院履约保证金伍万元，合同结束无息退还。</w:t>
      </w:r>
    </w:p>
    <w:p>
      <w:pPr>
        <w:spacing w:line="400" w:lineRule="exact"/>
        <w:rPr>
          <w:rStyle w:val="7"/>
          <w:b/>
          <w:sz w:val="24"/>
        </w:rPr>
      </w:pPr>
      <w:r>
        <w:rPr>
          <w:rStyle w:val="7"/>
          <w:b/>
          <w:sz w:val="24"/>
        </w:rPr>
        <w:t>（六）改善服务要求</w:t>
      </w:r>
    </w:p>
    <w:p>
      <w:pPr>
        <w:spacing w:line="400" w:lineRule="exact"/>
        <w:ind w:firstLine="480" w:firstLineChars="200"/>
        <w:rPr>
          <w:rStyle w:val="7"/>
          <w:sz w:val="24"/>
        </w:rPr>
      </w:pPr>
      <w:r>
        <w:rPr>
          <w:rStyle w:val="7"/>
          <w:sz w:val="24"/>
        </w:rPr>
        <w:t>1、中标人要负责处理与服务相关的病人跌倒、投诉、纠纷及赔付，保证服务工作有序规范的稳健运行。</w:t>
      </w:r>
    </w:p>
    <w:p>
      <w:pPr>
        <w:spacing w:line="400" w:lineRule="exact"/>
        <w:ind w:firstLine="480" w:firstLineChars="200"/>
        <w:rPr>
          <w:rStyle w:val="7"/>
          <w:sz w:val="24"/>
        </w:rPr>
      </w:pPr>
      <w:r>
        <w:rPr>
          <w:rStyle w:val="7"/>
          <w:sz w:val="24"/>
        </w:rPr>
        <w:t>2、日常管理：护理部及病区护士长，按医院需要每年不少于4次满意度测评。</w:t>
      </w:r>
    </w:p>
    <w:p>
      <w:pPr>
        <w:spacing w:line="400" w:lineRule="exact"/>
        <w:ind w:firstLine="480" w:firstLineChars="200"/>
        <w:rPr>
          <w:rStyle w:val="7"/>
          <w:sz w:val="24"/>
        </w:rPr>
      </w:pPr>
      <w:r>
        <w:rPr>
          <w:rStyle w:val="7"/>
          <w:sz w:val="24"/>
        </w:rPr>
        <w:t>3、中标人定期进行满意度测评，了解医院各部门的要求，及时调整服务策略。</w:t>
      </w:r>
    </w:p>
    <w:p>
      <w:pPr>
        <w:spacing w:line="400" w:lineRule="exact"/>
        <w:rPr>
          <w:rStyle w:val="7"/>
          <w:b/>
          <w:sz w:val="24"/>
        </w:rPr>
      </w:pPr>
      <w:r>
        <w:rPr>
          <w:rStyle w:val="7"/>
          <w:b/>
          <w:sz w:val="24"/>
        </w:rPr>
        <w:t>（七）处罚</w:t>
      </w:r>
    </w:p>
    <w:p>
      <w:pPr>
        <w:spacing w:line="400" w:lineRule="exact"/>
        <w:ind w:firstLine="480" w:firstLineChars="200"/>
        <w:rPr>
          <w:rStyle w:val="7"/>
          <w:sz w:val="24"/>
        </w:rPr>
      </w:pPr>
      <w:r>
        <w:rPr>
          <w:rStyle w:val="7"/>
          <w:sz w:val="24"/>
        </w:rPr>
        <w:t>1、乙方服务期间，被患者或家属投诉一次罚款100元，同一患者一月内连续投诉二次每次罚款500元，不同患者一月内三次投诉，经查实确是乙方服务原因，每次罚款2000元，或一月内四次投诉经查实确是乙方服务原因甲方有权无条件中止合同并赔偿因此导致的甲方损失。</w:t>
      </w:r>
    </w:p>
    <w:p>
      <w:pPr>
        <w:spacing w:line="400" w:lineRule="exact"/>
        <w:ind w:firstLine="480" w:firstLineChars="200"/>
        <w:rPr>
          <w:rStyle w:val="7"/>
          <w:sz w:val="24"/>
        </w:rPr>
      </w:pPr>
      <w:r>
        <w:rPr>
          <w:rStyle w:val="7"/>
          <w:sz w:val="24"/>
        </w:rPr>
        <w:t>2、甲方对乙方在提供服务期间因过错造成的纠纷和损失甲方不承担任何责任。</w:t>
      </w:r>
    </w:p>
    <w:p>
      <w:pPr>
        <w:spacing w:line="400" w:lineRule="exact"/>
        <w:ind w:firstLine="480" w:firstLineChars="200"/>
        <w:rPr>
          <w:rStyle w:val="7"/>
          <w:sz w:val="24"/>
        </w:rPr>
      </w:pPr>
    </w:p>
    <w:p>
      <w:pPr>
        <w:spacing w:line="400" w:lineRule="exact"/>
        <w:ind w:firstLine="480" w:firstLineChars="200"/>
        <w:rPr>
          <w:rStyle w:val="7"/>
          <w:sz w:val="24"/>
        </w:rPr>
      </w:pPr>
    </w:p>
    <w:p>
      <w:pPr>
        <w:rPr>
          <w:rStyle w:val="7"/>
        </w:rPr>
      </w:pPr>
    </w:p>
    <w:p>
      <w:pPr>
        <w:pStyle w:val="10"/>
        <w:jc w:val="right"/>
        <w:rPr>
          <w:rStyle w:val="7"/>
          <w:rFonts w:ascii="宋体" w:hAnsi="宋体" w:eastAsia="宋体"/>
          <w:sz w:val="28"/>
          <w:szCs w:val="28"/>
        </w:rPr>
      </w:pPr>
      <w:r>
        <w:rPr>
          <w:rStyle w:val="7"/>
          <w:rFonts w:ascii="宋体" w:hAnsi="宋体" w:eastAsia="宋体"/>
          <w:sz w:val="28"/>
          <w:szCs w:val="28"/>
        </w:rPr>
        <w:br w:type="page"/>
      </w:r>
      <w:r>
        <w:rPr>
          <w:rStyle w:val="7"/>
          <w:rFonts w:ascii="宋体" w:hAnsi="宋体" w:eastAsia="宋体"/>
          <w:sz w:val="28"/>
          <w:szCs w:val="28"/>
        </w:rPr>
        <w:t>投标文件（样式）</w:t>
      </w:r>
    </w:p>
    <w:p>
      <w:pPr>
        <w:jc w:val="center"/>
        <w:rPr>
          <w:rStyle w:val="7"/>
          <w:b/>
          <w:sz w:val="28"/>
          <w:szCs w:val="28"/>
        </w:rPr>
      </w:pPr>
    </w:p>
    <w:p>
      <w:pPr>
        <w:jc w:val="center"/>
        <w:rPr>
          <w:rStyle w:val="7"/>
          <w:b/>
          <w:sz w:val="28"/>
          <w:szCs w:val="28"/>
        </w:rPr>
      </w:pPr>
    </w:p>
    <w:p>
      <w:pPr>
        <w:pStyle w:val="10"/>
        <w:jc w:val="center"/>
        <w:rPr>
          <w:rStyle w:val="7"/>
          <w:rFonts w:ascii="宋体" w:hAnsi="宋体" w:eastAsia="宋体"/>
          <w:sz w:val="52"/>
          <w:szCs w:val="52"/>
        </w:rPr>
      </w:pPr>
      <w:r>
        <w:rPr>
          <w:rStyle w:val="7"/>
          <w:rFonts w:ascii="宋体" w:hAnsi="宋体" w:eastAsia="宋体"/>
          <w:sz w:val="52"/>
          <w:szCs w:val="52"/>
        </w:rPr>
        <w:t>潜山市</w:t>
      </w:r>
      <w:r>
        <w:rPr>
          <w:rStyle w:val="7"/>
          <w:rFonts w:hint="eastAsia" w:ascii="宋体" w:hAnsi="宋体" w:eastAsia="宋体"/>
          <w:sz w:val="52"/>
          <w:szCs w:val="52"/>
        </w:rPr>
        <w:t>立</w:t>
      </w:r>
      <w:r>
        <w:rPr>
          <w:rStyle w:val="7"/>
          <w:rFonts w:ascii="宋体" w:hAnsi="宋体" w:eastAsia="宋体"/>
          <w:sz w:val="52"/>
          <w:szCs w:val="52"/>
        </w:rPr>
        <w:t>医院陪护等服务项目</w:t>
      </w:r>
    </w:p>
    <w:p>
      <w:pPr>
        <w:pStyle w:val="10"/>
        <w:jc w:val="center"/>
        <w:rPr>
          <w:rStyle w:val="7"/>
          <w:rFonts w:ascii="宋体" w:hAnsi="宋体" w:eastAsia="宋体"/>
          <w:sz w:val="52"/>
          <w:szCs w:val="52"/>
        </w:rPr>
      </w:pPr>
      <w:r>
        <w:rPr>
          <w:rStyle w:val="7"/>
          <w:rFonts w:ascii="宋体" w:hAnsi="宋体" w:eastAsia="宋体"/>
          <w:sz w:val="52"/>
          <w:szCs w:val="52"/>
        </w:rPr>
        <w:t>投标文件</w:t>
      </w:r>
    </w:p>
    <w:p>
      <w:pPr>
        <w:jc w:val="center"/>
        <w:rPr>
          <w:rStyle w:val="7"/>
          <w:b/>
          <w:sz w:val="32"/>
          <w:szCs w:val="32"/>
        </w:rPr>
      </w:pPr>
      <w:r>
        <w:rPr>
          <w:rStyle w:val="7"/>
          <w:b/>
          <w:sz w:val="32"/>
          <w:szCs w:val="32"/>
        </w:rPr>
        <w:t>项目编号：QSH—20201014</w:t>
      </w: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r>
        <w:rPr>
          <w:rStyle w:val="7"/>
          <w:rFonts w:ascii="宋体" w:hAnsi="宋体"/>
          <w:b/>
          <w:bCs/>
          <w:kern w:val="0"/>
          <w:sz w:val="30"/>
          <w:szCs w:val="30"/>
        </w:rPr>
        <w:t>投 标 人：</w:t>
      </w:r>
    </w:p>
    <w:p>
      <w:pPr>
        <w:jc w:val="center"/>
        <w:rPr>
          <w:rStyle w:val="7"/>
          <w:rFonts w:ascii="宋体" w:hAnsi="宋体"/>
          <w:b/>
          <w:bCs/>
          <w:kern w:val="0"/>
          <w:sz w:val="30"/>
          <w:szCs w:val="30"/>
        </w:rPr>
      </w:pPr>
      <w:r>
        <w:rPr>
          <w:rStyle w:val="7"/>
          <w:rFonts w:ascii="宋体" w:hAnsi="宋体"/>
          <w:b/>
          <w:bCs/>
          <w:kern w:val="0"/>
          <w:sz w:val="30"/>
          <w:szCs w:val="30"/>
        </w:rPr>
        <w:t>联系电话：</w:t>
      </w:r>
    </w:p>
    <w:p>
      <w:pPr>
        <w:jc w:val="center"/>
        <w:rPr>
          <w:rStyle w:val="7"/>
          <w:rFonts w:ascii="宋体" w:hAnsi="宋体"/>
          <w:b/>
          <w:bCs/>
          <w:kern w:val="0"/>
          <w:sz w:val="30"/>
          <w:szCs w:val="30"/>
        </w:rPr>
      </w:pPr>
    </w:p>
    <w:p>
      <w:pPr>
        <w:jc w:val="center"/>
        <w:rPr>
          <w:rStyle w:val="7"/>
          <w:rFonts w:ascii="宋体" w:hAnsi="宋体"/>
          <w:b/>
          <w:bCs/>
          <w:kern w:val="0"/>
          <w:sz w:val="30"/>
          <w:szCs w:val="30"/>
        </w:rPr>
      </w:pPr>
      <w:r>
        <w:rPr>
          <w:rStyle w:val="7"/>
          <w:b/>
          <w:bCs/>
          <w:sz w:val="30"/>
        </w:rPr>
        <w:t>年月日</w:t>
      </w: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rFonts w:ascii="宋体" w:hAnsi="宋体"/>
          <w:b/>
          <w:bCs/>
          <w:kern w:val="0"/>
          <w:sz w:val="30"/>
          <w:szCs w:val="30"/>
        </w:rPr>
      </w:pPr>
    </w:p>
    <w:p>
      <w:pPr>
        <w:jc w:val="center"/>
        <w:rPr>
          <w:rStyle w:val="7"/>
          <w:b/>
          <w:sz w:val="36"/>
          <w:szCs w:val="36"/>
        </w:rPr>
      </w:pPr>
    </w:p>
    <w:p>
      <w:pPr>
        <w:jc w:val="center"/>
        <w:rPr>
          <w:rStyle w:val="7"/>
          <w:b/>
          <w:sz w:val="36"/>
          <w:szCs w:val="36"/>
        </w:rPr>
      </w:pPr>
    </w:p>
    <w:p>
      <w:pPr>
        <w:jc w:val="center"/>
        <w:rPr>
          <w:rStyle w:val="7"/>
          <w:b/>
          <w:sz w:val="36"/>
          <w:szCs w:val="36"/>
        </w:rPr>
      </w:pPr>
    </w:p>
    <w:p>
      <w:pPr>
        <w:jc w:val="center"/>
        <w:rPr>
          <w:rStyle w:val="7"/>
          <w:b/>
          <w:sz w:val="36"/>
          <w:szCs w:val="36"/>
        </w:rPr>
      </w:pPr>
      <w:r>
        <w:rPr>
          <w:rStyle w:val="7"/>
          <w:b/>
          <w:sz w:val="36"/>
          <w:szCs w:val="36"/>
        </w:rPr>
        <w:t>目    录</w:t>
      </w:r>
    </w:p>
    <w:p>
      <w:pPr>
        <w:pStyle w:val="10"/>
        <w:jc w:val="center"/>
        <w:rPr>
          <w:rStyle w:val="7"/>
          <w:rFonts w:ascii="宋体" w:hAnsi="宋体" w:eastAsia="宋体"/>
        </w:rPr>
      </w:pPr>
    </w:p>
    <w:p>
      <w:pPr>
        <w:rPr>
          <w:rStyle w:val="7"/>
          <w:rFonts w:ascii="宋体" w:hAnsi="宋体"/>
        </w:rPr>
      </w:pPr>
      <w:r>
        <w:rPr>
          <w:rStyle w:val="7"/>
          <w:rFonts w:ascii="宋体" w:hAnsi="宋体"/>
        </w:rPr>
        <w:t>投标承诺书</w:t>
      </w:r>
    </w:p>
    <w:p>
      <w:pPr>
        <w:rPr>
          <w:rStyle w:val="7"/>
          <w:rFonts w:ascii="宋体" w:hAnsi="宋体"/>
        </w:rPr>
      </w:pPr>
      <w:r>
        <w:rPr>
          <w:rStyle w:val="7"/>
          <w:rFonts w:ascii="宋体" w:hAnsi="宋体"/>
        </w:rPr>
        <w:t>无重大违法记录的声明</w:t>
      </w:r>
    </w:p>
    <w:p>
      <w:pPr>
        <w:rPr>
          <w:rStyle w:val="7"/>
          <w:rFonts w:ascii="宋体" w:hAnsi="宋体"/>
          <w:sz w:val="28"/>
          <w:szCs w:val="28"/>
        </w:rPr>
      </w:pPr>
      <w:r>
        <w:rPr>
          <w:rStyle w:val="7"/>
          <w:rFonts w:ascii="宋体" w:hAnsi="宋体"/>
        </w:rPr>
        <w:t>投标报价表</w:t>
      </w:r>
    </w:p>
    <w:p>
      <w:pPr>
        <w:rPr>
          <w:rStyle w:val="7"/>
          <w:rFonts w:ascii="宋体" w:hAnsi="宋体"/>
          <w:sz w:val="28"/>
          <w:szCs w:val="28"/>
        </w:rPr>
      </w:pPr>
      <w:r>
        <w:rPr>
          <w:rStyle w:val="7"/>
          <w:rFonts w:ascii="宋体" w:hAnsi="宋体"/>
        </w:rPr>
        <w:t>资质证件</w:t>
      </w:r>
    </w:p>
    <w:p>
      <w:pPr>
        <w:rPr>
          <w:rStyle w:val="7"/>
          <w:rFonts w:ascii="宋体" w:hAnsi="宋体"/>
          <w:sz w:val="28"/>
          <w:szCs w:val="28"/>
        </w:rPr>
      </w:pPr>
      <w:r>
        <w:rPr>
          <w:rStyle w:val="7"/>
          <w:rFonts w:ascii="宋体" w:hAnsi="宋体"/>
        </w:rPr>
        <w:t>授权书</w:t>
      </w:r>
    </w:p>
    <w:p>
      <w:pPr>
        <w:rPr>
          <w:rStyle w:val="7"/>
          <w:rFonts w:ascii="宋体" w:hAnsi="宋体"/>
          <w:sz w:val="28"/>
          <w:szCs w:val="28"/>
        </w:rPr>
      </w:pPr>
      <w:r>
        <w:rPr>
          <w:rStyle w:val="7"/>
          <w:rFonts w:ascii="宋体" w:hAnsi="宋体"/>
        </w:rPr>
        <w:t>业绩材料</w:t>
      </w:r>
    </w:p>
    <w:p>
      <w:pPr>
        <w:rPr>
          <w:rStyle w:val="7"/>
          <w:rFonts w:ascii="宋体" w:hAnsi="宋体"/>
          <w:sz w:val="28"/>
          <w:szCs w:val="28"/>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rPr>
          <w:rStyle w:val="7"/>
        </w:rPr>
      </w:pPr>
    </w:p>
    <w:p>
      <w:pPr>
        <w:pStyle w:val="10"/>
        <w:jc w:val="center"/>
        <w:rPr>
          <w:rStyle w:val="7"/>
          <w:rFonts w:ascii="宋体" w:hAnsi="宋体" w:eastAsia="宋体"/>
        </w:rPr>
      </w:pPr>
      <w:r>
        <w:rPr>
          <w:rStyle w:val="7"/>
          <w:rFonts w:ascii="宋体" w:hAnsi="宋体" w:eastAsia="宋体"/>
        </w:rPr>
        <w:t>投标承诺书</w:t>
      </w:r>
    </w:p>
    <w:p>
      <w:pPr>
        <w:pStyle w:val="31"/>
        <w:rPr>
          <w:rStyle w:val="7"/>
          <w:rFonts w:ascii="宋体" w:hAnsi="宋体" w:eastAsia="宋体"/>
          <w:b w:val="0"/>
          <w:sz w:val="24"/>
          <w:szCs w:val="24"/>
        </w:rPr>
      </w:pPr>
      <w:r>
        <w:rPr>
          <w:rStyle w:val="7"/>
          <w:rFonts w:ascii="宋体" w:hAnsi="宋体" w:eastAsia="宋体"/>
          <w:b w:val="0"/>
          <w:sz w:val="24"/>
          <w:szCs w:val="24"/>
        </w:rPr>
        <w:t>致：潜山市</w:t>
      </w:r>
      <w:r>
        <w:rPr>
          <w:rStyle w:val="7"/>
          <w:rFonts w:hint="eastAsia" w:ascii="宋体" w:hAnsi="宋体" w:eastAsia="宋体"/>
          <w:b w:val="0"/>
          <w:sz w:val="24"/>
          <w:szCs w:val="24"/>
        </w:rPr>
        <w:t>立</w:t>
      </w:r>
      <w:r>
        <w:rPr>
          <w:rStyle w:val="7"/>
          <w:rFonts w:ascii="宋体" w:hAnsi="宋体" w:eastAsia="宋体"/>
          <w:b w:val="0"/>
          <w:sz w:val="24"/>
          <w:szCs w:val="24"/>
        </w:rPr>
        <w:t>医院</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根据你院招标公告，我单位正式授权</w:t>
      </w:r>
      <w:r>
        <w:rPr>
          <w:rStyle w:val="7"/>
          <w:rFonts w:ascii="宋体" w:hAnsi="宋体" w:eastAsia="宋体"/>
          <w:b w:val="0"/>
          <w:sz w:val="24"/>
          <w:szCs w:val="24"/>
          <w:u w:val="single"/>
        </w:rPr>
        <w:t xml:space="preserve"> X X X </w:t>
      </w:r>
      <w:r>
        <w:rPr>
          <w:rStyle w:val="7"/>
          <w:rFonts w:ascii="宋体" w:hAnsi="宋体" w:eastAsia="宋体"/>
          <w:b w:val="0"/>
          <w:sz w:val="24"/>
          <w:szCs w:val="24"/>
        </w:rPr>
        <w:t>代表我单位参加你院组织的</w:t>
      </w:r>
      <w:r>
        <w:rPr>
          <w:rStyle w:val="7"/>
          <w:rFonts w:ascii="宋体" w:hAnsi="宋体" w:eastAsia="宋体"/>
          <w:b w:val="0"/>
          <w:sz w:val="24"/>
          <w:szCs w:val="24"/>
          <w:u w:val="single"/>
        </w:rPr>
        <w:t xml:space="preserve"> X X X采购项目 </w:t>
      </w:r>
      <w:r>
        <w:rPr>
          <w:rStyle w:val="7"/>
          <w:rFonts w:ascii="宋体" w:hAnsi="宋体" w:eastAsia="宋体"/>
          <w:b w:val="0"/>
          <w:sz w:val="24"/>
          <w:szCs w:val="24"/>
        </w:rPr>
        <w:t>并全权处理本项目招投标的有关事宜。在参加该项目招投标过程中，本单位及所属员工郑重承诺：</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一、将遵循诚实信用的原则，自愿参加该项目的投标；</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二、所提供的一切材料都是真实、有效、合法的，所供产品为正规渠道产品并符合国家相关标准；</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三、不出借、转让资质证书，让他人挂靠投标，不以他人名义投标或者以其他方式弄虚作假，骗取中标；</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四、不与其他投标人相互串通投标报价，不排挤其他投标人的公平竞争、损害其合法权益；</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五、不与招标人或者招标代理机构串通投标，损害国家利益、社会公共利益或者他人的合法权益；</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六、不以违法违规行为牟取中标；</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七、保证中标后不转包，保证提供相关产品授权并及时供货，否则愿意承担 “不诚信名单”等处罚；</w:t>
      </w:r>
    </w:p>
    <w:p>
      <w:pPr>
        <w:ind w:firstLine="480" w:firstLineChars="200"/>
        <w:rPr>
          <w:rStyle w:val="7"/>
          <w:rFonts w:ascii="宋体" w:hAnsi="宋体"/>
          <w:bCs/>
          <w:sz w:val="24"/>
        </w:rPr>
      </w:pPr>
      <w:r>
        <w:rPr>
          <w:rStyle w:val="7"/>
          <w:rFonts w:ascii="宋体" w:hAnsi="宋体"/>
          <w:bCs/>
          <w:sz w:val="24"/>
        </w:rPr>
        <w:t>八、保证前三年内，本公司在经营活动中没有重大违法记录，没有因违法经营受到刑事处罚或者责令停产停业、吊销许可证或者执照、较大数额罚款等行政处罚；</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九、我方将按照招标文件规定的各项要求，制定投标文件，并在招标公告要求的时限内送交投标文件；</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十、一旦我方中标，我方将严格履行合同规定的责任和义务，保证在合同约定的时间内完成本项目的施工、安装、调试，并交付你院验收、使用；</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十一、我方将按要求提供投标文件，同时接受因招标文件不符合要求造成的投标被否决或废标；</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十二、我方愿意提供你院可能另外要求的、与投标有关的文件资料，并保证我方已提供和将要提供的文件是真实的、准确的；</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十三、我方完全理解你院不一定将合同授予最低报价的投标人；</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十四、如在投标过程和公示期间发生投诉行为，保证按照有关规定要求进行。投诉内容符合要求，投诉材料加盖企业公章或由法定代表人授权委托人签字，并附有关身份证明复印件。</w:t>
      </w:r>
    </w:p>
    <w:p>
      <w:pPr>
        <w:pStyle w:val="31"/>
        <w:ind w:firstLine="480" w:firstLineChars="200"/>
        <w:rPr>
          <w:rStyle w:val="7"/>
          <w:rFonts w:ascii="宋体" w:hAnsi="宋体" w:eastAsia="宋体"/>
          <w:b w:val="0"/>
          <w:sz w:val="24"/>
          <w:szCs w:val="24"/>
        </w:rPr>
      </w:pPr>
      <w:r>
        <w:rPr>
          <w:rStyle w:val="7"/>
          <w:rFonts w:ascii="宋体" w:hAnsi="宋体" w:eastAsia="宋体"/>
          <w:b w:val="0"/>
          <w:sz w:val="24"/>
          <w:szCs w:val="24"/>
        </w:rPr>
        <w:t>以上内容我已仔细阅读并认可，本公司若有违反承诺内容的行为，自愿接受取消投标资格、记入信用档案、没收投标保证金等有关处理，愿意承担相应法律责任。如已中标的，自动放弃中标资格；给你院造成损失的，依法承担相应责任。</w:t>
      </w:r>
    </w:p>
    <w:p>
      <w:pPr>
        <w:rPr>
          <w:rStyle w:val="7"/>
        </w:rPr>
      </w:pPr>
    </w:p>
    <w:p>
      <w:pPr>
        <w:pStyle w:val="31"/>
        <w:rPr>
          <w:rStyle w:val="7"/>
          <w:rFonts w:ascii="宋体" w:hAnsi="宋体" w:eastAsia="宋体"/>
          <w:b w:val="0"/>
          <w:sz w:val="24"/>
          <w:szCs w:val="24"/>
        </w:rPr>
      </w:pPr>
      <w:r>
        <w:rPr>
          <w:rStyle w:val="7"/>
          <w:rFonts w:ascii="宋体" w:hAnsi="宋体" w:eastAsia="宋体"/>
          <w:b w:val="0"/>
          <w:sz w:val="24"/>
          <w:szCs w:val="24"/>
        </w:rPr>
        <w:t>投标单位（加盖公章）：               法定代表人（签字或盖章）：</w:t>
      </w:r>
    </w:p>
    <w:p>
      <w:pPr>
        <w:rPr>
          <w:rStyle w:val="7"/>
        </w:rPr>
      </w:pPr>
    </w:p>
    <w:p>
      <w:pPr>
        <w:rPr>
          <w:rStyle w:val="7"/>
        </w:rPr>
      </w:pPr>
    </w:p>
    <w:p>
      <w:pPr>
        <w:pStyle w:val="31"/>
        <w:rPr>
          <w:rStyle w:val="7"/>
          <w:rFonts w:ascii="宋体" w:hAnsi="宋体" w:eastAsia="宋体"/>
          <w:b w:val="0"/>
          <w:sz w:val="24"/>
          <w:szCs w:val="24"/>
        </w:rPr>
      </w:pPr>
      <w:r>
        <w:rPr>
          <w:rStyle w:val="7"/>
          <w:rFonts w:ascii="宋体" w:hAnsi="宋体" w:eastAsia="宋体"/>
          <w:b w:val="0"/>
          <w:sz w:val="24"/>
          <w:szCs w:val="24"/>
        </w:rPr>
        <w:t xml:space="preserve">联系电话：                              年    月    日 </w:t>
      </w:r>
    </w:p>
    <w:p>
      <w:pPr>
        <w:rPr>
          <w:rStyle w:val="7"/>
        </w:rPr>
      </w:pPr>
    </w:p>
    <w:p>
      <w:pPr>
        <w:tabs>
          <w:tab w:val="left" w:pos="420"/>
        </w:tabs>
        <w:spacing w:line="480" w:lineRule="auto"/>
        <w:rPr>
          <w:rStyle w:val="7"/>
          <w:rFonts w:ascii="宋体" w:hAnsi="宋体"/>
          <w:b/>
          <w:sz w:val="28"/>
          <w:szCs w:val="28"/>
        </w:rPr>
      </w:pPr>
      <w:r>
        <w:rPr>
          <w:rStyle w:val="7"/>
          <w:rFonts w:ascii="宋体" w:hAnsi="宋体"/>
          <w:b/>
          <w:sz w:val="28"/>
          <w:szCs w:val="28"/>
        </w:rPr>
        <w:br w:type="page"/>
      </w:r>
      <w:r>
        <w:rPr>
          <w:rStyle w:val="7"/>
          <w:rFonts w:ascii="宋体" w:hAnsi="宋体"/>
          <w:b/>
          <w:sz w:val="28"/>
          <w:szCs w:val="28"/>
        </w:rPr>
        <w:t>无重大违法记录的声明</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00" w:lineRule="auto"/>
        <w:rPr>
          <w:rStyle w:val="7"/>
          <w:rFonts w:ascii="宋体" w:hAnsi="宋体"/>
          <w:b/>
          <w:sz w:val="28"/>
          <w:szCs w:val="28"/>
        </w:rPr>
      </w:pPr>
    </w:p>
    <w:p>
      <w:pPr>
        <w:tabs>
          <w:tab w:val="left" w:pos="420"/>
        </w:tabs>
        <w:spacing w:line="300" w:lineRule="auto"/>
        <w:ind w:firstLine="560" w:firstLineChars="200"/>
        <w:jc w:val="left"/>
        <w:rPr>
          <w:rStyle w:val="7"/>
          <w:rFonts w:ascii="宋体" w:hAnsi="宋体"/>
          <w:sz w:val="28"/>
          <w:szCs w:val="28"/>
        </w:rPr>
      </w:pPr>
      <w:r>
        <w:rPr>
          <w:rStyle w:val="7"/>
          <w:rFonts w:ascii="宋体" w:hAnsi="宋体"/>
          <w:kern w:val="0"/>
          <w:sz w:val="28"/>
          <w:szCs w:val="28"/>
        </w:rPr>
        <w:t>本公司郑重声明</w:t>
      </w:r>
      <w:r>
        <w:rPr>
          <w:rStyle w:val="7"/>
          <w:rFonts w:ascii="宋体" w:hAnsi="宋体"/>
          <w:sz w:val="28"/>
          <w:szCs w:val="28"/>
        </w:rPr>
        <w:t>：在参加此次投标活动前3年内在经营活动中无重大违法记录。</w:t>
      </w:r>
    </w:p>
    <w:p>
      <w:pPr>
        <w:spacing w:line="460" w:lineRule="exact"/>
        <w:ind w:firstLine="560" w:firstLineChars="200"/>
        <w:jc w:val="left"/>
        <w:rPr>
          <w:rStyle w:val="7"/>
          <w:rFonts w:ascii="宋体" w:hAnsi="宋体"/>
          <w:kern w:val="0"/>
          <w:sz w:val="28"/>
          <w:szCs w:val="28"/>
        </w:rPr>
      </w:pPr>
      <w:r>
        <w:rPr>
          <w:rStyle w:val="7"/>
          <w:rFonts w:ascii="宋体" w:hAnsi="宋体"/>
          <w:kern w:val="0"/>
          <w:sz w:val="28"/>
          <w:szCs w:val="28"/>
        </w:rPr>
        <w:t>本公司对上述声明的真实性负责。如有虚假，将依法承担相应责任。</w:t>
      </w:r>
    </w:p>
    <w:p>
      <w:pPr>
        <w:spacing w:line="460" w:lineRule="exact"/>
        <w:ind w:firstLine="560" w:firstLineChars="200"/>
        <w:jc w:val="right"/>
        <w:rPr>
          <w:rStyle w:val="7"/>
          <w:rFonts w:ascii="宋体" w:hAnsi="宋体"/>
          <w:kern w:val="0"/>
          <w:sz w:val="28"/>
          <w:szCs w:val="28"/>
        </w:rPr>
      </w:pPr>
    </w:p>
    <w:p>
      <w:pPr>
        <w:spacing w:line="460" w:lineRule="exact"/>
        <w:ind w:firstLine="560" w:firstLineChars="200"/>
        <w:jc w:val="right"/>
        <w:rPr>
          <w:rStyle w:val="7"/>
          <w:rFonts w:ascii="宋体" w:hAnsi="宋体"/>
          <w:kern w:val="0"/>
          <w:sz w:val="28"/>
          <w:szCs w:val="28"/>
        </w:rPr>
      </w:pPr>
    </w:p>
    <w:p>
      <w:pPr>
        <w:spacing w:line="460" w:lineRule="exact"/>
        <w:ind w:firstLine="560" w:firstLineChars="200"/>
        <w:jc w:val="right"/>
        <w:rPr>
          <w:rStyle w:val="7"/>
          <w:rFonts w:ascii="宋体" w:hAnsi="宋体"/>
          <w:kern w:val="0"/>
          <w:sz w:val="28"/>
          <w:szCs w:val="28"/>
        </w:rPr>
      </w:pPr>
    </w:p>
    <w:p>
      <w:pPr>
        <w:spacing w:line="460" w:lineRule="exact"/>
        <w:ind w:left="1785" w:leftChars="850" w:right="480" w:firstLine="3220" w:firstLineChars="1150"/>
        <w:jc w:val="left"/>
        <w:rPr>
          <w:rStyle w:val="7"/>
          <w:rFonts w:ascii="宋体" w:hAnsi="宋体"/>
          <w:kern w:val="0"/>
          <w:sz w:val="28"/>
          <w:szCs w:val="28"/>
        </w:rPr>
      </w:pPr>
      <w:r>
        <w:rPr>
          <w:rStyle w:val="7"/>
          <w:rFonts w:ascii="宋体" w:hAnsi="宋体"/>
          <w:kern w:val="0"/>
          <w:sz w:val="28"/>
          <w:szCs w:val="28"/>
        </w:rPr>
        <w:t>企业名称（盖章）：</w:t>
      </w:r>
    </w:p>
    <w:p>
      <w:pPr>
        <w:spacing w:line="460" w:lineRule="exact"/>
        <w:ind w:left="1785" w:leftChars="850" w:right="480" w:firstLine="3360" w:firstLineChars="1200"/>
        <w:jc w:val="left"/>
        <w:rPr>
          <w:rStyle w:val="7"/>
          <w:rFonts w:ascii="宋体" w:hAnsi="宋体"/>
          <w:kern w:val="0"/>
          <w:sz w:val="28"/>
          <w:szCs w:val="28"/>
        </w:rPr>
      </w:pPr>
      <w:r>
        <w:rPr>
          <w:rStyle w:val="7"/>
          <w:rFonts w:ascii="宋体" w:hAnsi="宋体"/>
          <w:kern w:val="0"/>
          <w:sz w:val="28"/>
          <w:szCs w:val="28"/>
        </w:rPr>
        <w:t>日期：</w:t>
      </w:r>
    </w:p>
    <w:p>
      <w:pPr>
        <w:spacing w:line="460" w:lineRule="exact"/>
        <w:jc w:val="left"/>
        <w:rPr>
          <w:rStyle w:val="7"/>
          <w:rFonts w:ascii="宋体" w:hAnsi="宋体"/>
          <w:sz w:val="28"/>
          <w:szCs w:val="28"/>
        </w:rPr>
      </w:pPr>
    </w:p>
    <w:p>
      <w:pPr>
        <w:spacing w:line="460" w:lineRule="exact"/>
        <w:jc w:val="left"/>
        <w:rPr>
          <w:rStyle w:val="7"/>
          <w:rFonts w:ascii="宋体" w:hAnsi="宋体"/>
          <w:sz w:val="28"/>
          <w:szCs w:val="28"/>
        </w:rPr>
      </w:pPr>
    </w:p>
    <w:p>
      <w:pPr>
        <w:spacing w:line="460" w:lineRule="exact"/>
        <w:jc w:val="left"/>
        <w:rPr>
          <w:rStyle w:val="7"/>
          <w:rFonts w:ascii="宋体" w:hAnsi="宋体"/>
          <w:sz w:val="28"/>
          <w:szCs w:val="28"/>
        </w:rPr>
      </w:pPr>
    </w:p>
    <w:p>
      <w:pPr>
        <w:spacing w:line="460" w:lineRule="exact"/>
        <w:jc w:val="left"/>
        <w:rPr>
          <w:rStyle w:val="7"/>
          <w:rFonts w:ascii="宋体" w:hAnsi="宋体"/>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p>
    <w:p>
      <w:pPr>
        <w:tabs>
          <w:tab w:val="left" w:pos="420"/>
        </w:tabs>
        <w:spacing w:after="312" w:line="400" w:lineRule="exact"/>
        <w:jc w:val="center"/>
        <w:rPr>
          <w:rStyle w:val="7"/>
          <w:rFonts w:ascii="宋体" w:hAnsi="宋体"/>
          <w:b/>
          <w:sz w:val="28"/>
          <w:szCs w:val="28"/>
        </w:rPr>
      </w:pPr>
      <w:r>
        <w:rPr>
          <w:rStyle w:val="7"/>
          <w:rFonts w:ascii="宋体" w:hAnsi="宋体"/>
          <w:b/>
          <w:sz w:val="28"/>
          <w:szCs w:val="28"/>
        </w:rPr>
        <w:t>法定代表人证明</w:t>
      </w:r>
    </w:p>
    <w:p>
      <w:pPr>
        <w:tabs>
          <w:tab w:val="left" w:pos="420"/>
        </w:tabs>
        <w:spacing w:line="500" w:lineRule="exact"/>
        <w:rPr>
          <w:rStyle w:val="7"/>
          <w:rFonts w:ascii="宋体" w:hAnsi="宋体"/>
          <w:sz w:val="28"/>
          <w:szCs w:val="28"/>
        </w:rPr>
      </w:pPr>
      <w:r>
        <w:rPr>
          <w:rStyle w:val="7"/>
          <w:rFonts w:ascii="宋体" w:hAnsi="宋体"/>
          <w:sz w:val="28"/>
          <w:szCs w:val="28"/>
        </w:rPr>
        <w:t>投 标 人：</w:t>
      </w:r>
      <w:r>
        <w:rPr>
          <w:rStyle w:val="7"/>
          <w:rFonts w:ascii="宋体" w:hAnsi="宋体"/>
          <w:sz w:val="28"/>
          <w:szCs w:val="28"/>
          <w:u w:val="single"/>
        </w:rPr>
        <w:t xml:space="preserve">                                                       </w:t>
      </w:r>
    </w:p>
    <w:p>
      <w:pPr>
        <w:tabs>
          <w:tab w:val="left" w:pos="420"/>
        </w:tabs>
        <w:spacing w:line="500" w:lineRule="exact"/>
        <w:rPr>
          <w:rStyle w:val="7"/>
          <w:rFonts w:ascii="宋体" w:hAnsi="宋体"/>
          <w:sz w:val="28"/>
          <w:szCs w:val="28"/>
        </w:rPr>
      </w:pPr>
      <w:r>
        <w:rPr>
          <w:rStyle w:val="7"/>
          <w:rFonts w:ascii="宋体" w:hAnsi="宋体"/>
          <w:sz w:val="28"/>
          <w:szCs w:val="28"/>
        </w:rPr>
        <w:t>地    址：</w:t>
      </w:r>
      <w:r>
        <w:rPr>
          <w:rStyle w:val="7"/>
          <w:rFonts w:ascii="宋体" w:hAnsi="宋体"/>
          <w:sz w:val="28"/>
          <w:szCs w:val="28"/>
          <w:u w:val="single"/>
        </w:rPr>
        <w:t xml:space="preserve">                                                       </w:t>
      </w:r>
    </w:p>
    <w:p>
      <w:pPr>
        <w:tabs>
          <w:tab w:val="left" w:pos="420"/>
        </w:tabs>
        <w:spacing w:line="500" w:lineRule="exact"/>
        <w:rPr>
          <w:rStyle w:val="7"/>
          <w:rFonts w:ascii="宋体" w:hAnsi="宋体"/>
          <w:sz w:val="28"/>
          <w:szCs w:val="28"/>
        </w:rPr>
      </w:pPr>
      <w:r>
        <w:rPr>
          <w:rStyle w:val="7"/>
          <w:rFonts w:ascii="宋体" w:hAnsi="宋体"/>
          <w:sz w:val="28"/>
          <w:szCs w:val="28"/>
        </w:rPr>
        <w:t>成立时间：</w:t>
      </w:r>
      <w:r>
        <w:rPr>
          <w:rStyle w:val="7"/>
          <w:rFonts w:ascii="宋体" w:hAnsi="宋体"/>
          <w:sz w:val="28"/>
          <w:szCs w:val="28"/>
          <w:u w:val="single"/>
        </w:rPr>
        <w:t xml:space="preserve">          </w:t>
      </w:r>
      <w:r>
        <w:rPr>
          <w:rStyle w:val="7"/>
          <w:rFonts w:ascii="宋体" w:hAnsi="宋体"/>
          <w:sz w:val="28"/>
          <w:szCs w:val="28"/>
        </w:rPr>
        <w:t>年</w:t>
      </w:r>
      <w:r>
        <w:rPr>
          <w:rStyle w:val="7"/>
          <w:rFonts w:ascii="宋体" w:hAnsi="宋体"/>
          <w:sz w:val="28"/>
          <w:szCs w:val="28"/>
          <w:u w:val="single"/>
        </w:rPr>
        <w:t xml:space="preserve">          </w:t>
      </w:r>
      <w:r>
        <w:rPr>
          <w:rStyle w:val="7"/>
          <w:rFonts w:ascii="宋体" w:hAnsi="宋体"/>
          <w:sz w:val="28"/>
          <w:szCs w:val="28"/>
        </w:rPr>
        <w:t>月</w:t>
      </w:r>
      <w:r>
        <w:rPr>
          <w:rStyle w:val="7"/>
          <w:rFonts w:ascii="宋体" w:hAnsi="宋体"/>
          <w:sz w:val="28"/>
          <w:szCs w:val="28"/>
          <w:u w:val="single"/>
        </w:rPr>
        <w:t xml:space="preserve">          </w:t>
      </w:r>
      <w:r>
        <w:rPr>
          <w:rStyle w:val="7"/>
          <w:rFonts w:ascii="宋体" w:hAnsi="宋体"/>
          <w:sz w:val="28"/>
          <w:szCs w:val="28"/>
        </w:rPr>
        <w:t>日</w:t>
      </w:r>
    </w:p>
    <w:p>
      <w:pPr>
        <w:tabs>
          <w:tab w:val="left" w:pos="420"/>
        </w:tabs>
        <w:spacing w:line="500" w:lineRule="exact"/>
        <w:rPr>
          <w:rStyle w:val="7"/>
          <w:rFonts w:ascii="宋体" w:hAnsi="宋体"/>
          <w:sz w:val="28"/>
          <w:szCs w:val="28"/>
        </w:rPr>
      </w:pPr>
      <w:r>
        <w:rPr>
          <w:rStyle w:val="7"/>
          <w:rFonts w:ascii="宋体" w:hAnsi="宋体"/>
          <w:sz w:val="28"/>
          <w:szCs w:val="28"/>
        </w:rPr>
        <w:t>姓    名：</w:t>
      </w:r>
      <w:r>
        <w:rPr>
          <w:rStyle w:val="7"/>
          <w:rFonts w:ascii="宋体" w:hAnsi="宋体"/>
          <w:sz w:val="28"/>
          <w:szCs w:val="28"/>
          <w:u w:val="single"/>
        </w:rPr>
        <w:t xml:space="preserve">             </w:t>
      </w:r>
      <w:r>
        <w:rPr>
          <w:rStyle w:val="7"/>
          <w:rFonts w:ascii="宋体" w:hAnsi="宋体"/>
          <w:sz w:val="28"/>
          <w:szCs w:val="28"/>
        </w:rPr>
        <w:t>性    别：</w:t>
      </w:r>
      <w:r>
        <w:rPr>
          <w:rStyle w:val="7"/>
          <w:rFonts w:ascii="宋体" w:hAnsi="宋体"/>
          <w:sz w:val="28"/>
          <w:szCs w:val="28"/>
          <w:u w:val="single"/>
        </w:rPr>
        <w:t xml:space="preserve">               </w:t>
      </w:r>
    </w:p>
    <w:p>
      <w:pPr>
        <w:tabs>
          <w:tab w:val="left" w:pos="420"/>
        </w:tabs>
        <w:spacing w:line="500" w:lineRule="exact"/>
        <w:rPr>
          <w:rStyle w:val="7"/>
          <w:rFonts w:ascii="宋体" w:hAnsi="宋体"/>
          <w:sz w:val="28"/>
          <w:szCs w:val="28"/>
        </w:rPr>
      </w:pPr>
      <w:r>
        <w:rPr>
          <w:rStyle w:val="7"/>
          <w:rFonts w:ascii="宋体" w:hAnsi="宋体"/>
          <w:sz w:val="28"/>
          <w:szCs w:val="28"/>
        </w:rPr>
        <w:t>年    龄：</w:t>
      </w:r>
      <w:r>
        <w:rPr>
          <w:rStyle w:val="7"/>
          <w:rFonts w:ascii="宋体" w:hAnsi="宋体"/>
          <w:sz w:val="28"/>
          <w:szCs w:val="28"/>
          <w:u w:val="single"/>
        </w:rPr>
        <w:t xml:space="preserve">             </w:t>
      </w:r>
      <w:r>
        <w:rPr>
          <w:rStyle w:val="7"/>
          <w:rFonts w:ascii="宋体" w:hAnsi="宋体"/>
          <w:sz w:val="28"/>
          <w:szCs w:val="28"/>
        </w:rPr>
        <w:t>职    务：</w:t>
      </w:r>
      <w:r>
        <w:rPr>
          <w:rStyle w:val="7"/>
          <w:rFonts w:ascii="宋体" w:hAnsi="宋体"/>
          <w:sz w:val="28"/>
          <w:szCs w:val="28"/>
          <w:u w:val="single"/>
        </w:rPr>
        <w:t xml:space="preserve">               </w:t>
      </w:r>
    </w:p>
    <w:p>
      <w:pPr>
        <w:tabs>
          <w:tab w:val="left" w:pos="420"/>
        </w:tabs>
        <w:spacing w:line="500" w:lineRule="exact"/>
        <w:rPr>
          <w:rStyle w:val="7"/>
          <w:rFonts w:ascii="宋体" w:hAnsi="宋体"/>
          <w:sz w:val="28"/>
          <w:szCs w:val="28"/>
        </w:rPr>
      </w:pPr>
      <w:r>
        <w:rPr>
          <w:rStyle w:val="7"/>
          <w:rFonts w:ascii="宋体" w:hAnsi="宋体"/>
          <w:sz w:val="28"/>
          <w:szCs w:val="28"/>
        </w:rPr>
        <w:t>系</w:t>
      </w:r>
      <w:r>
        <w:rPr>
          <w:rStyle w:val="7"/>
          <w:rFonts w:ascii="宋体" w:hAnsi="宋体"/>
          <w:sz w:val="28"/>
          <w:szCs w:val="28"/>
          <w:u w:val="single"/>
        </w:rPr>
        <w:t xml:space="preserve">                                </w:t>
      </w:r>
      <w:r>
        <w:rPr>
          <w:rStyle w:val="7"/>
          <w:rFonts w:ascii="宋体" w:hAnsi="宋体"/>
          <w:sz w:val="28"/>
          <w:szCs w:val="28"/>
        </w:rPr>
        <w:t>（投标人名称）的法定代表人。</w:t>
      </w:r>
    </w:p>
    <w:p>
      <w:pPr>
        <w:tabs>
          <w:tab w:val="left" w:pos="420"/>
        </w:tabs>
        <w:spacing w:line="500" w:lineRule="exact"/>
        <w:rPr>
          <w:rStyle w:val="7"/>
          <w:rFonts w:ascii="宋体" w:hAnsi="宋体"/>
          <w:sz w:val="28"/>
          <w:szCs w:val="28"/>
        </w:rPr>
      </w:pPr>
      <w:r>
        <w:rPr>
          <w:rStyle w:val="7"/>
          <w:rFonts w:ascii="宋体" w:hAnsi="宋体"/>
          <w:sz w:val="28"/>
          <w:szCs w:val="28"/>
        </w:rPr>
        <w:t>特此证明。</w:t>
      </w:r>
    </w:p>
    <w:p>
      <w:pPr>
        <w:tabs>
          <w:tab w:val="left" w:pos="420"/>
        </w:tabs>
        <w:spacing w:line="500" w:lineRule="exact"/>
        <w:rPr>
          <w:rStyle w:val="7"/>
          <w:rFonts w:ascii="宋体" w:hAnsi="宋体"/>
          <w:sz w:val="28"/>
          <w:szCs w:val="28"/>
        </w:rPr>
      </w:pPr>
    </w:p>
    <w:p>
      <w:pPr>
        <w:tabs>
          <w:tab w:val="left" w:pos="420"/>
        </w:tabs>
        <w:spacing w:line="500" w:lineRule="exact"/>
        <w:rPr>
          <w:rStyle w:val="7"/>
          <w:rFonts w:ascii="宋体" w:hAnsi="宋体"/>
          <w:sz w:val="28"/>
          <w:szCs w:val="28"/>
        </w:rPr>
      </w:pPr>
    </w:p>
    <w:p>
      <w:pPr>
        <w:tabs>
          <w:tab w:val="left" w:pos="420"/>
        </w:tabs>
        <w:spacing w:line="500" w:lineRule="exact"/>
        <w:rPr>
          <w:rStyle w:val="7"/>
          <w:rFonts w:ascii="宋体" w:hAnsi="宋体"/>
          <w:sz w:val="28"/>
          <w:szCs w:val="28"/>
        </w:rPr>
      </w:pPr>
      <w:r>
        <w:rPr>
          <w:rStyle w:val="7"/>
        </w:rPr>
        <w:pict>
          <v:shape id="_x0000_s1027" o:spid="_x0000_s1027" o:spt="202" type="#_x0000_t202" style="position:absolute;left:0pt;margin-left:0.5pt;margin-top:10.35pt;height:81.45pt;width:198pt;mso-wrap-distance-bottom:0pt;mso-wrap-distance-left:9pt;mso-wrap-distance-right:9pt;mso-wrap-distance-top:0pt;z-index:251658240;mso-width-relative:page;mso-height-relative:page;" filled="f" stroked="t" coordsize="21600,21600">
            <v:path/>
            <v:fill on="f" focussize="0,0"/>
            <v:stroke color="#0000FF" joinstyle="miter"/>
            <v:imagedata o:title=""/>
            <o:lock v:ext="edit"/>
            <v:textbox>
              <w:txbxContent>
                <w:p>
                  <w:pPr>
                    <w:rPr>
                      <w:rStyle w:val="7"/>
                    </w:rPr>
                  </w:pPr>
                </w:p>
                <w:p>
                  <w:pPr>
                    <w:rPr>
                      <w:rStyle w:val="7"/>
                    </w:rPr>
                  </w:pPr>
                </w:p>
                <w:p>
                  <w:pPr>
                    <w:rPr>
                      <w:rStyle w:val="7"/>
                    </w:rPr>
                  </w:pPr>
                </w:p>
                <w:p>
                  <w:pPr>
                    <w:jc w:val="center"/>
                    <w:rPr>
                      <w:rStyle w:val="7"/>
                    </w:rPr>
                  </w:pPr>
                  <w:r>
                    <w:rPr>
                      <w:rStyle w:val="7"/>
                    </w:rPr>
                    <w:t>法定代表人身份证复印件粘贴处</w:t>
                  </w:r>
                </w:p>
                <w:p>
                  <w:pPr>
                    <w:rPr>
                      <w:rStyle w:val="7"/>
                    </w:rPr>
                  </w:pPr>
                </w:p>
              </w:txbxContent>
            </v:textbox>
            <w10:wrap type="square"/>
          </v:shape>
        </w:pict>
      </w:r>
    </w:p>
    <w:p>
      <w:pPr>
        <w:tabs>
          <w:tab w:val="left" w:pos="420"/>
        </w:tabs>
        <w:spacing w:line="500" w:lineRule="exact"/>
        <w:ind w:right="560"/>
        <w:jc w:val="center"/>
        <w:rPr>
          <w:rStyle w:val="7"/>
          <w:rFonts w:ascii="宋体" w:hAnsi="宋体"/>
          <w:sz w:val="28"/>
          <w:szCs w:val="28"/>
        </w:rPr>
      </w:pPr>
      <w:r>
        <w:rPr>
          <w:rStyle w:val="7"/>
          <w:rFonts w:ascii="宋体" w:hAnsi="宋体"/>
          <w:sz w:val="28"/>
          <w:szCs w:val="28"/>
        </w:rPr>
        <w:t>投标人：</w:t>
      </w:r>
      <w:r>
        <w:rPr>
          <w:rStyle w:val="7"/>
          <w:rFonts w:ascii="宋体" w:hAnsi="宋体"/>
          <w:sz w:val="28"/>
          <w:szCs w:val="28"/>
          <w:u w:val="single"/>
        </w:rPr>
        <w:t xml:space="preserve">                     </w:t>
      </w:r>
      <w:r>
        <w:rPr>
          <w:rStyle w:val="7"/>
          <w:rFonts w:ascii="宋体" w:hAnsi="宋体"/>
          <w:sz w:val="28"/>
          <w:szCs w:val="28"/>
        </w:rPr>
        <w:t>（盖章）</w:t>
      </w:r>
    </w:p>
    <w:p>
      <w:pPr>
        <w:tabs>
          <w:tab w:val="left" w:pos="420"/>
        </w:tabs>
        <w:spacing w:line="500" w:lineRule="exact"/>
        <w:jc w:val="right"/>
        <w:rPr>
          <w:rStyle w:val="7"/>
          <w:rFonts w:ascii="宋体" w:hAnsi="宋体"/>
          <w:sz w:val="28"/>
          <w:szCs w:val="28"/>
        </w:rPr>
      </w:pPr>
    </w:p>
    <w:p>
      <w:pPr>
        <w:tabs>
          <w:tab w:val="left" w:pos="420"/>
        </w:tabs>
        <w:snapToGrid w:val="0"/>
        <w:spacing w:line="500" w:lineRule="exact"/>
        <w:ind w:right="27"/>
        <w:jc w:val="right"/>
        <w:rPr>
          <w:rStyle w:val="7"/>
          <w:rFonts w:ascii="宋体" w:hAnsi="宋体"/>
          <w:sz w:val="28"/>
          <w:szCs w:val="28"/>
        </w:rPr>
      </w:pPr>
      <w:r>
        <w:rPr>
          <w:rStyle w:val="7"/>
          <w:rFonts w:ascii="宋体" w:hAnsi="宋体"/>
          <w:sz w:val="28"/>
          <w:szCs w:val="28"/>
          <w:u w:val="single"/>
        </w:rPr>
        <w:t xml:space="preserve">        </w:t>
      </w:r>
      <w:r>
        <w:rPr>
          <w:rStyle w:val="7"/>
          <w:rFonts w:ascii="宋体" w:hAnsi="宋体"/>
          <w:sz w:val="28"/>
          <w:szCs w:val="28"/>
        </w:rPr>
        <w:t>年</w:t>
      </w:r>
      <w:r>
        <w:rPr>
          <w:rStyle w:val="7"/>
          <w:rFonts w:ascii="宋体" w:hAnsi="宋体"/>
          <w:sz w:val="28"/>
          <w:szCs w:val="28"/>
          <w:u w:val="single"/>
        </w:rPr>
        <w:t xml:space="preserve">        </w:t>
      </w:r>
      <w:r>
        <w:rPr>
          <w:rStyle w:val="7"/>
          <w:rFonts w:ascii="宋体" w:hAnsi="宋体"/>
          <w:sz w:val="28"/>
          <w:szCs w:val="28"/>
        </w:rPr>
        <w:t>月</w:t>
      </w:r>
      <w:r>
        <w:rPr>
          <w:rStyle w:val="7"/>
          <w:rFonts w:ascii="宋体" w:hAnsi="宋体"/>
          <w:sz w:val="28"/>
          <w:szCs w:val="28"/>
          <w:u w:val="single"/>
        </w:rPr>
        <w:t xml:space="preserve">        </w:t>
      </w:r>
      <w:r>
        <w:rPr>
          <w:rStyle w:val="7"/>
          <w:rFonts w:ascii="宋体" w:hAnsi="宋体"/>
          <w:sz w:val="28"/>
          <w:szCs w:val="28"/>
        </w:rPr>
        <w:t xml:space="preserve">日  </w:t>
      </w:r>
    </w:p>
    <w:p>
      <w:pPr>
        <w:tabs>
          <w:tab w:val="left" w:pos="420"/>
        </w:tabs>
        <w:snapToGrid w:val="0"/>
        <w:spacing w:line="360" w:lineRule="auto"/>
        <w:jc w:val="right"/>
        <w:rPr>
          <w:rStyle w:val="7"/>
          <w:rFonts w:ascii="宋体" w:hAnsi="宋体"/>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20"/>
        </w:tabs>
        <w:snapToGrid w:val="0"/>
        <w:spacing w:line="360" w:lineRule="auto"/>
        <w:jc w:val="right"/>
        <w:rPr>
          <w:rStyle w:val="7"/>
          <w:rFonts w:ascii="宋体" w:hAnsi="宋体"/>
          <w:b/>
          <w:kern w:val="0"/>
          <w:sz w:val="28"/>
          <w:szCs w:val="28"/>
        </w:rPr>
      </w:pPr>
    </w:p>
    <w:p>
      <w:pPr>
        <w:tabs>
          <w:tab w:val="left" w:pos="4140"/>
        </w:tabs>
        <w:spacing w:line="500" w:lineRule="exact"/>
        <w:jc w:val="center"/>
        <w:rPr>
          <w:rStyle w:val="7"/>
          <w:rFonts w:ascii="宋体" w:hAnsi="宋体"/>
          <w:b/>
          <w:sz w:val="28"/>
          <w:szCs w:val="28"/>
        </w:rPr>
      </w:pPr>
    </w:p>
    <w:p>
      <w:pPr>
        <w:tabs>
          <w:tab w:val="left" w:pos="4140"/>
        </w:tabs>
        <w:spacing w:line="500" w:lineRule="exact"/>
        <w:jc w:val="center"/>
        <w:rPr>
          <w:rStyle w:val="7"/>
          <w:rFonts w:ascii="宋体" w:hAnsi="宋体"/>
          <w:b/>
          <w:sz w:val="28"/>
          <w:szCs w:val="28"/>
        </w:rPr>
      </w:pPr>
      <w:r>
        <w:rPr>
          <w:rStyle w:val="7"/>
          <w:rFonts w:ascii="宋体" w:hAnsi="宋体"/>
          <w:b/>
          <w:sz w:val="28"/>
          <w:szCs w:val="28"/>
        </w:rPr>
        <w:t>法定代表人授权书</w:t>
      </w:r>
    </w:p>
    <w:p>
      <w:pPr>
        <w:tabs>
          <w:tab w:val="left" w:pos="4140"/>
        </w:tabs>
        <w:spacing w:line="500" w:lineRule="exact"/>
        <w:rPr>
          <w:rStyle w:val="7"/>
          <w:rFonts w:ascii="宋体" w:hAnsi="宋体"/>
          <w:sz w:val="28"/>
          <w:szCs w:val="28"/>
        </w:rPr>
      </w:pPr>
      <w:r>
        <w:rPr>
          <w:rStyle w:val="7"/>
          <w:rFonts w:ascii="宋体" w:hAnsi="宋体"/>
          <w:sz w:val="28"/>
          <w:szCs w:val="28"/>
        </w:rPr>
        <w:t xml:space="preserve">    </w:t>
      </w:r>
    </w:p>
    <w:p>
      <w:pPr>
        <w:tabs>
          <w:tab w:val="left" w:pos="4140"/>
        </w:tabs>
        <w:spacing w:line="500" w:lineRule="exact"/>
        <w:ind w:firstLine="358"/>
        <w:rPr>
          <w:rStyle w:val="7"/>
          <w:rFonts w:ascii="宋体" w:hAnsi="宋体"/>
          <w:sz w:val="28"/>
          <w:szCs w:val="28"/>
        </w:rPr>
      </w:pPr>
      <w:r>
        <w:rPr>
          <w:rStyle w:val="7"/>
          <w:rFonts w:ascii="宋体" w:hAnsi="宋体"/>
          <w:sz w:val="28"/>
          <w:szCs w:val="28"/>
        </w:rPr>
        <w:t>本授权书声明：注册于</w:t>
      </w:r>
      <w:r>
        <w:rPr>
          <w:rStyle w:val="7"/>
          <w:rFonts w:ascii="宋体" w:hAnsi="宋体"/>
          <w:sz w:val="28"/>
          <w:szCs w:val="28"/>
          <w:u w:val="single"/>
        </w:rPr>
        <w:t xml:space="preserve">               </w:t>
      </w:r>
      <w:r>
        <w:rPr>
          <w:rStyle w:val="7"/>
          <w:rFonts w:ascii="宋体" w:hAnsi="宋体"/>
          <w:sz w:val="28"/>
          <w:szCs w:val="28"/>
        </w:rPr>
        <w:t>的</w:t>
      </w:r>
      <w:r>
        <w:rPr>
          <w:rStyle w:val="7"/>
          <w:rFonts w:ascii="宋体" w:hAnsi="宋体"/>
          <w:sz w:val="28"/>
          <w:szCs w:val="28"/>
          <w:u w:val="single"/>
        </w:rPr>
        <w:t xml:space="preserve">           </w:t>
      </w:r>
      <w:r>
        <w:rPr>
          <w:rStyle w:val="7"/>
          <w:rFonts w:ascii="宋体" w:hAnsi="宋体"/>
          <w:sz w:val="28"/>
          <w:szCs w:val="28"/>
        </w:rPr>
        <w:t>公司的下面签字的</w:t>
      </w:r>
      <w:r>
        <w:rPr>
          <w:rStyle w:val="7"/>
          <w:rFonts w:ascii="宋体" w:hAnsi="宋体"/>
          <w:sz w:val="28"/>
          <w:szCs w:val="28"/>
          <w:u w:val="single"/>
        </w:rPr>
        <w:t xml:space="preserve">         </w:t>
      </w:r>
      <w:r>
        <w:rPr>
          <w:rStyle w:val="7"/>
          <w:rFonts w:ascii="宋体" w:hAnsi="宋体"/>
          <w:sz w:val="28"/>
          <w:szCs w:val="28"/>
        </w:rPr>
        <w:t>（法定代表人）代表本公司授权下面签字的</w:t>
      </w:r>
      <w:r>
        <w:rPr>
          <w:rStyle w:val="7"/>
          <w:rFonts w:ascii="宋体" w:hAnsi="宋体"/>
          <w:sz w:val="28"/>
          <w:szCs w:val="28"/>
          <w:u w:val="single"/>
        </w:rPr>
        <w:t xml:space="preserve">            </w:t>
      </w:r>
      <w:r>
        <w:rPr>
          <w:rStyle w:val="7"/>
          <w:rFonts w:ascii="宋体" w:hAnsi="宋体"/>
          <w:sz w:val="28"/>
          <w:szCs w:val="28"/>
        </w:rPr>
        <w:t>（被授权人的姓名、职务）为本公司的合法和全权代表人，就</w:t>
      </w:r>
      <w:r>
        <w:rPr>
          <w:rStyle w:val="7"/>
          <w:rFonts w:ascii="宋体" w:hAnsi="宋体"/>
          <w:sz w:val="28"/>
          <w:szCs w:val="28"/>
          <w:u w:val="single"/>
        </w:rPr>
        <w:t xml:space="preserve">            </w:t>
      </w:r>
      <w:r>
        <w:rPr>
          <w:rStyle w:val="7"/>
          <w:rFonts w:ascii="宋体" w:hAnsi="宋体"/>
          <w:sz w:val="28"/>
          <w:szCs w:val="28"/>
        </w:rPr>
        <w:t>项目投标、开标、评标、合同谈判和执行、完成的全过程，以本公司名义处理一切与之有关的事务。</w:t>
      </w:r>
    </w:p>
    <w:p>
      <w:pPr>
        <w:tabs>
          <w:tab w:val="left" w:pos="4140"/>
        </w:tabs>
        <w:spacing w:line="500" w:lineRule="exact"/>
        <w:ind w:firstLine="555"/>
        <w:rPr>
          <w:rStyle w:val="7"/>
          <w:rFonts w:ascii="宋体" w:hAnsi="宋体"/>
          <w:sz w:val="28"/>
          <w:szCs w:val="28"/>
        </w:rPr>
      </w:pPr>
      <w:r>
        <w:rPr>
          <w:rStyle w:val="7"/>
          <w:rFonts w:ascii="宋体" w:hAnsi="宋体"/>
          <w:sz w:val="28"/>
          <w:szCs w:val="28"/>
        </w:rPr>
        <w:t>本授权书于</w:t>
      </w:r>
      <w:r>
        <w:rPr>
          <w:rStyle w:val="7"/>
          <w:rFonts w:ascii="宋体" w:hAnsi="宋体"/>
          <w:sz w:val="28"/>
          <w:szCs w:val="28"/>
          <w:u w:val="single"/>
        </w:rPr>
        <w:t xml:space="preserve">       </w:t>
      </w:r>
      <w:r>
        <w:rPr>
          <w:rStyle w:val="7"/>
          <w:rFonts w:ascii="宋体" w:hAnsi="宋体"/>
          <w:sz w:val="28"/>
          <w:szCs w:val="28"/>
        </w:rPr>
        <w:t>年</w:t>
      </w:r>
      <w:r>
        <w:rPr>
          <w:rStyle w:val="7"/>
          <w:rFonts w:ascii="宋体" w:hAnsi="宋体"/>
          <w:sz w:val="28"/>
          <w:szCs w:val="28"/>
          <w:u w:val="single"/>
        </w:rPr>
        <w:t xml:space="preserve">    </w:t>
      </w:r>
      <w:r>
        <w:rPr>
          <w:rStyle w:val="7"/>
          <w:rFonts w:ascii="宋体" w:hAnsi="宋体"/>
          <w:sz w:val="28"/>
          <w:szCs w:val="28"/>
        </w:rPr>
        <w:t>月</w:t>
      </w:r>
      <w:r>
        <w:rPr>
          <w:rStyle w:val="7"/>
          <w:rFonts w:ascii="宋体" w:hAnsi="宋体"/>
          <w:sz w:val="28"/>
          <w:szCs w:val="28"/>
          <w:u w:val="single"/>
        </w:rPr>
        <w:t xml:space="preserve">    </w:t>
      </w:r>
      <w:r>
        <w:rPr>
          <w:rStyle w:val="7"/>
          <w:rFonts w:ascii="宋体" w:hAnsi="宋体"/>
          <w:sz w:val="28"/>
          <w:szCs w:val="28"/>
        </w:rPr>
        <w:t>日签字有效，特此声明。</w:t>
      </w:r>
    </w:p>
    <w:p>
      <w:pPr>
        <w:tabs>
          <w:tab w:val="left" w:pos="4140"/>
        </w:tabs>
        <w:spacing w:line="500" w:lineRule="exact"/>
        <w:ind w:firstLine="555"/>
        <w:rPr>
          <w:rStyle w:val="7"/>
          <w:rFonts w:ascii="宋体" w:hAnsi="宋体"/>
          <w:sz w:val="28"/>
          <w:szCs w:val="28"/>
        </w:rPr>
      </w:pPr>
    </w:p>
    <w:p>
      <w:pPr>
        <w:tabs>
          <w:tab w:val="left" w:pos="4140"/>
        </w:tabs>
        <w:spacing w:line="500" w:lineRule="exact"/>
        <w:ind w:firstLine="555"/>
        <w:rPr>
          <w:rStyle w:val="7"/>
          <w:rFonts w:ascii="宋体" w:hAnsi="宋体"/>
          <w:sz w:val="28"/>
          <w:szCs w:val="28"/>
        </w:rPr>
      </w:pPr>
    </w:p>
    <w:p>
      <w:pPr>
        <w:tabs>
          <w:tab w:val="left" w:pos="4140"/>
        </w:tabs>
        <w:spacing w:line="500" w:lineRule="exact"/>
        <w:ind w:firstLine="555"/>
        <w:jc w:val="right"/>
        <w:rPr>
          <w:rStyle w:val="7"/>
          <w:rFonts w:ascii="宋体" w:hAnsi="宋体"/>
          <w:sz w:val="28"/>
          <w:szCs w:val="28"/>
          <w:u w:val="single"/>
        </w:rPr>
      </w:pPr>
      <w:r>
        <w:rPr>
          <w:rStyle w:val="7"/>
          <w:rFonts w:ascii="宋体" w:hAnsi="宋体"/>
          <w:sz w:val="28"/>
          <w:szCs w:val="28"/>
        </w:rPr>
        <w:t>法定代表人签字或盖章：</w:t>
      </w:r>
      <w:r>
        <w:rPr>
          <w:rStyle w:val="7"/>
          <w:rFonts w:ascii="宋体" w:hAnsi="宋体"/>
          <w:sz w:val="28"/>
          <w:szCs w:val="28"/>
          <w:u w:val="single"/>
        </w:rPr>
        <w:t xml:space="preserve">              </w:t>
      </w:r>
    </w:p>
    <w:p>
      <w:pPr>
        <w:tabs>
          <w:tab w:val="left" w:pos="4140"/>
        </w:tabs>
        <w:spacing w:line="500" w:lineRule="exact"/>
        <w:ind w:firstLine="555"/>
        <w:jc w:val="right"/>
        <w:rPr>
          <w:rStyle w:val="7"/>
          <w:rFonts w:ascii="宋体" w:hAnsi="宋体"/>
          <w:sz w:val="28"/>
          <w:szCs w:val="28"/>
          <w:u w:val="single"/>
        </w:rPr>
      </w:pPr>
      <w:r>
        <w:rPr>
          <w:rStyle w:val="7"/>
          <w:rFonts w:ascii="宋体" w:hAnsi="宋体"/>
          <w:sz w:val="28"/>
          <w:szCs w:val="28"/>
        </w:rPr>
        <w:t>供应商名称：</w:t>
      </w:r>
      <w:r>
        <w:rPr>
          <w:rStyle w:val="7"/>
          <w:rFonts w:ascii="宋体" w:hAnsi="宋体"/>
          <w:sz w:val="28"/>
          <w:szCs w:val="28"/>
          <w:u w:val="single"/>
        </w:rPr>
        <w:t xml:space="preserve">                      </w:t>
      </w:r>
      <w:r>
        <w:rPr>
          <w:rStyle w:val="7"/>
          <w:rFonts w:ascii="宋体" w:hAnsi="宋体"/>
          <w:sz w:val="28"/>
          <w:szCs w:val="28"/>
        </w:rPr>
        <w:t>（公章）</w:t>
      </w:r>
    </w:p>
    <w:p>
      <w:pPr>
        <w:tabs>
          <w:tab w:val="left" w:pos="4140"/>
        </w:tabs>
        <w:spacing w:line="500" w:lineRule="exact"/>
        <w:ind w:right="560" w:firstLine="3080" w:firstLineChars="1100"/>
        <w:rPr>
          <w:rStyle w:val="7"/>
          <w:rFonts w:ascii="宋体" w:hAnsi="宋体"/>
          <w:sz w:val="28"/>
          <w:szCs w:val="28"/>
          <w:u w:val="single"/>
        </w:rPr>
      </w:pPr>
      <w:r>
        <w:rPr>
          <w:rStyle w:val="7"/>
          <w:rFonts w:ascii="宋体" w:hAnsi="宋体"/>
          <w:sz w:val="28"/>
          <w:szCs w:val="28"/>
        </w:rPr>
        <w:t>投标人代表签字：</w:t>
      </w:r>
      <w:r>
        <w:rPr>
          <w:rStyle w:val="7"/>
          <w:rFonts w:ascii="宋体" w:hAnsi="宋体"/>
          <w:sz w:val="28"/>
          <w:szCs w:val="28"/>
          <w:u w:val="single"/>
        </w:rPr>
        <w:t xml:space="preserve">             </w:t>
      </w:r>
    </w:p>
    <w:p>
      <w:pPr>
        <w:spacing w:line="480" w:lineRule="exact"/>
        <w:rPr>
          <w:rStyle w:val="7"/>
          <w:rFonts w:ascii="宋体" w:hAnsi="宋体"/>
          <w:sz w:val="28"/>
          <w:szCs w:val="28"/>
        </w:rPr>
      </w:pPr>
    </w:p>
    <w:p>
      <w:pPr>
        <w:spacing w:line="480" w:lineRule="exact"/>
        <w:jc w:val="center"/>
        <w:rPr>
          <w:rStyle w:val="7"/>
          <w:rFonts w:ascii="宋体" w:hAnsi="宋体"/>
          <w:b/>
          <w:bCs/>
          <w:sz w:val="28"/>
          <w:szCs w:val="28"/>
        </w:rPr>
      </w:pPr>
      <w:r>
        <w:rPr>
          <w:rStyle w:val="7"/>
        </w:rPr>
        <w:pict>
          <v:rect id="_x0000_s1028" o:spid="_x0000_s1028" o:spt="1" style="position:absolute;left:0pt;margin-left:0pt;margin-top:0pt;height:50pt;width:50pt;visibility:hidden;z-index:251658240;mso-width-relative:page;mso-height-relative:page;" coordsize="21600,21600">
            <v:path/>
            <v:fill focussize="0,0"/>
            <v:stroke/>
            <v:imagedata o:title=""/>
            <o:lock v:ext="edit" selection="t"/>
            <v:textbox>
              <w:txbxContent>
                <w:p/>
              </w:txbxContent>
            </v:textbox>
          </v:rect>
        </w:pict>
      </w:r>
      <w:r>
        <w:rPr>
          <w:rStyle w:val="7"/>
        </w:rPr>
        <w:pict>
          <v:rect id="_x0000_s1026" o:spid="_x0000_s1026" o:spt="1" style="position:absolute;left:0pt;margin-left:-14.5pt;margin-top:5.85pt;height:117.75pt;width:170.25pt;z-index:251657216;mso-width-relative:page;mso-height-relative:page;" coordsize="21600,21600">
            <v:path/>
            <v:fill focussize="0,0"/>
            <v:stroke/>
            <v:imagedata o:title=""/>
            <o:lock v:ext="edit"/>
            <v:textbox>
              <w:txbxContent>
                <w:p>
                  <w:pPr>
                    <w:spacing w:line="300" w:lineRule="auto"/>
                    <w:rPr>
                      <w:rStyle w:val="7"/>
                      <w:rFonts w:ascii="仿宋_GB2312" w:hAnsi="Calibri" w:eastAsia="仿宋_GB2312"/>
                      <w:sz w:val="24"/>
                    </w:rPr>
                  </w:pPr>
                </w:p>
                <w:p>
                  <w:pPr>
                    <w:spacing w:line="300" w:lineRule="auto"/>
                    <w:ind w:firstLine="720" w:firstLineChars="300"/>
                    <w:rPr>
                      <w:rStyle w:val="7"/>
                      <w:rFonts w:ascii="宋体" w:hAnsi="宋体"/>
                      <w:sz w:val="24"/>
                      <w:lang w:val="zh-CN"/>
                    </w:rPr>
                  </w:pPr>
                </w:p>
                <w:p>
                  <w:pPr>
                    <w:spacing w:line="300" w:lineRule="auto"/>
                    <w:ind w:firstLine="630" w:firstLineChars="300"/>
                    <w:rPr>
                      <w:rStyle w:val="7"/>
                      <w:rFonts w:ascii="宋体" w:hAnsi="宋体"/>
                      <w:szCs w:val="21"/>
                      <w:lang w:val="zh-CN"/>
                    </w:rPr>
                  </w:pPr>
                  <w:r>
                    <w:rPr>
                      <w:rStyle w:val="7"/>
                      <w:rFonts w:ascii="宋体" w:hAnsi="宋体"/>
                      <w:szCs w:val="21"/>
                      <w:lang w:val="zh-CN"/>
                    </w:rPr>
                    <w:t>被授权人身份证</w:t>
                  </w:r>
                </w:p>
                <w:p>
                  <w:pPr>
                    <w:spacing w:line="300" w:lineRule="auto"/>
                    <w:ind w:firstLine="525" w:firstLineChars="250"/>
                    <w:rPr>
                      <w:rStyle w:val="7"/>
                      <w:rFonts w:ascii="宋体" w:hAnsi="宋体"/>
                      <w:szCs w:val="21"/>
                      <w:lang w:val="zh-CN"/>
                    </w:rPr>
                  </w:pPr>
                  <w:r>
                    <w:rPr>
                      <w:rStyle w:val="7"/>
                      <w:rFonts w:ascii="宋体" w:hAnsi="宋体"/>
                      <w:szCs w:val="21"/>
                      <w:lang w:val="zh-CN"/>
                    </w:rPr>
                    <w:t>(复印件)粘贴处</w:t>
                  </w:r>
                </w:p>
                <w:p>
                  <w:pPr>
                    <w:rPr>
                      <w:rStyle w:val="7"/>
                      <w:rFonts w:ascii="Calibri" w:hAnsi="Calibri"/>
                    </w:rPr>
                  </w:pPr>
                </w:p>
                <w:p>
                  <w:pPr>
                    <w:rPr>
                      <w:rStyle w:val="7"/>
                    </w:rPr>
                  </w:pPr>
                </w:p>
              </w:txbxContent>
            </v:textbox>
          </v:rect>
        </w:pict>
      </w: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r>
        <w:rPr>
          <w:rStyle w:val="7"/>
          <w:rFonts w:ascii="宋体" w:hAnsi="宋体"/>
          <w:b/>
          <w:bCs/>
          <w:sz w:val="28"/>
          <w:szCs w:val="28"/>
        </w:rPr>
        <w:t>投标分项报价表</w:t>
      </w:r>
    </w:p>
    <w:p>
      <w:pPr>
        <w:spacing w:line="480" w:lineRule="exact"/>
        <w:jc w:val="center"/>
        <w:rPr>
          <w:rStyle w:val="7"/>
          <w:rFonts w:ascii="宋体" w:hAnsi="宋体"/>
          <w:b/>
          <w:bCs/>
          <w:sz w:val="28"/>
          <w:szCs w:val="28"/>
        </w:rPr>
      </w:pPr>
    </w:p>
    <w:tbl>
      <w:tblPr>
        <w:tblStyle w:val="4"/>
        <w:tblW w:w="8193" w:type="dxa"/>
        <w:tblInd w:w="4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9"/>
        <w:gridCol w:w="2693"/>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jc w:val="center"/>
              <w:rPr>
                <w:rStyle w:val="7"/>
                <w:rFonts w:ascii="宋体" w:hAnsi="宋体"/>
                <w:sz w:val="28"/>
                <w:szCs w:val="28"/>
              </w:rPr>
            </w:pPr>
            <w:r>
              <w:rPr>
                <w:rStyle w:val="7"/>
                <w:rFonts w:ascii="宋体" w:hAnsi="宋体"/>
                <w:sz w:val="28"/>
                <w:szCs w:val="28"/>
              </w:rPr>
              <w:t>服务模式</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jc w:val="center"/>
              <w:rPr>
                <w:rStyle w:val="7"/>
                <w:rFonts w:ascii="宋体" w:hAnsi="宋体"/>
                <w:sz w:val="28"/>
                <w:szCs w:val="28"/>
              </w:rPr>
            </w:pPr>
            <w:r>
              <w:rPr>
                <w:rStyle w:val="7"/>
                <w:rFonts w:ascii="宋体" w:hAnsi="宋体"/>
                <w:sz w:val="28"/>
                <w:szCs w:val="28"/>
              </w:rPr>
              <w:t>服务价格（元／天）</w:t>
            </w: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jc w:val="center"/>
              <w:rPr>
                <w:rStyle w:val="7"/>
                <w:rFonts w:ascii="宋体" w:hAnsi="宋体"/>
                <w:sz w:val="28"/>
                <w:szCs w:val="28"/>
              </w:rPr>
            </w:pPr>
            <w:r>
              <w:rPr>
                <w:rStyle w:val="7"/>
                <w:rFonts w:ascii="宋体" w:hAnsi="宋体"/>
                <w:sz w:val="28"/>
                <w:szCs w:val="28"/>
              </w:rPr>
              <w:t>服务折扣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一对一（产科）</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一对二（产科）</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一对一（儿科）</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一对二（儿科）</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一对一（内外科）</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一对二（内外科）</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一对多</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救助病人（三级护理病人）</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救助病人（二级及以下）</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140" w:firstLineChars="50"/>
              <w:rPr>
                <w:rStyle w:val="7"/>
                <w:rFonts w:ascii="宋体" w:hAnsi="宋体"/>
                <w:sz w:val="28"/>
                <w:szCs w:val="28"/>
              </w:rPr>
            </w:pPr>
          </w:p>
        </w:tc>
      </w:tr>
    </w:tbl>
    <w:p>
      <w:pPr>
        <w:spacing w:line="480" w:lineRule="exact"/>
        <w:ind w:left="130" w:leftChars="62" w:firstLine="140" w:firstLineChars="50"/>
        <w:rPr>
          <w:rStyle w:val="7"/>
          <w:rFonts w:ascii="宋体" w:hAnsi="宋体"/>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r>
        <w:rPr>
          <w:rStyle w:val="7"/>
          <w:rFonts w:ascii="宋体" w:hAnsi="宋体"/>
          <w:b/>
          <w:bCs/>
          <w:sz w:val="28"/>
          <w:szCs w:val="28"/>
        </w:rPr>
        <w:t>管理费</w:t>
      </w:r>
    </w:p>
    <w:p>
      <w:pPr>
        <w:spacing w:line="480" w:lineRule="exact"/>
        <w:jc w:val="center"/>
        <w:rPr>
          <w:rStyle w:val="7"/>
          <w:rFonts w:ascii="宋体" w:hAnsi="宋体"/>
          <w:b/>
          <w:bCs/>
          <w:sz w:val="28"/>
          <w:szCs w:val="28"/>
        </w:rPr>
      </w:pPr>
    </w:p>
    <w:tbl>
      <w:tblPr>
        <w:tblStyle w:val="4"/>
        <w:tblW w:w="8193" w:type="dxa"/>
        <w:tblInd w:w="4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9"/>
        <w:gridCol w:w="2693"/>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jc w:val="center"/>
              <w:rPr>
                <w:rStyle w:val="7"/>
                <w:rFonts w:ascii="宋体" w:hAnsi="宋体"/>
                <w:sz w:val="28"/>
                <w:szCs w:val="28"/>
              </w:rPr>
            </w:pP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jc w:val="center"/>
              <w:rPr>
                <w:rStyle w:val="7"/>
                <w:rFonts w:ascii="宋体" w:hAnsi="宋体"/>
                <w:sz w:val="28"/>
                <w:szCs w:val="28"/>
              </w:rPr>
            </w:pPr>
            <w:r>
              <w:rPr>
                <w:rStyle w:val="7"/>
                <w:rFonts w:ascii="宋体" w:hAnsi="宋体"/>
                <w:sz w:val="28"/>
                <w:szCs w:val="28"/>
              </w:rPr>
              <w:t>自愿支付医院管理费（万/年）</w:t>
            </w: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jc w:val="center"/>
              <w:rPr>
                <w:rStyle w:val="7"/>
                <w:rFonts w:ascii="宋体" w:hAnsi="宋体"/>
                <w:sz w:val="28"/>
                <w:szCs w:val="28"/>
              </w:rPr>
            </w:pPr>
            <w:r>
              <w:rPr>
                <w:rStyle w:val="7"/>
                <w:rFonts w:ascii="宋体" w:hAnsi="宋体"/>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trPr>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r>
              <w:rPr>
                <w:rStyle w:val="7"/>
                <w:rFonts w:ascii="宋体" w:hAnsi="宋体"/>
                <w:sz w:val="28"/>
                <w:szCs w:val="28"/>
              </w:rPr>
              <w:t>自愿支付医院年管理费用</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r>
    </w:tbl>
    <w:p>
      <w:pPr>
        <w:spacing w:line="480" w:lineRule="exact"/>
        <w:ind w:left="130" w:leftChars="62" w:firstLine="140" w:firstLineChars="50"/>
        <w:rPr>
          <w:rStyle w:val="7"/>
          <w:rFonts w:ascii="宋体" w:hAnsi="宋体"/>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p>
    <w:p>
      <w:pPr>
        <w:spacing w:line="480" w:lineRule="exact"/>
        <w:jc w:val="center"/>
        <w:rPr>
          <w:rStyle w:val="7"/>
          <w:rFonts w:ascii="宋体" w:hAnsi="宋体"/>
          <w:b/>
          <w:bCs/>
          <w:sz w:val="28"/>
          <w:szCs w:val="28"/>
        </w:rPr>
      </w:pPr>
      <w:r>
        <w:rPr>
          <w:rStyle w:val="7"/>
          <w:rFonts w:ascii="宋体" w:hAnsi="宋体"/>
          <w:b/>
          <w:bCs/>
          <w:sz w:val="28"/>
          <w:szCs w:val="28"/>
        </w:rPr>
        <w:t>免费护理天数</w:t>
      </w:r>
    </w:p>
    <w:p>
      <w:pPr>
        <w:spacing w:line="480" w:lineRule="exact"/>
        <w:jc w:val="center"/>
        <w:rPr>
          <w:rStyle w:val="7"/>
          <w:rFonts w:ascii="宋体" w:hAnsi="宋体"/>
          <w:b/>
          <w:bCs/>
          <w:sz w:val="28"/>
          <w:szCs w:val="28"/>
        </w:rPr>
      </w:pPr>
    </w:p>
    <w:tbl>
      <w:tblPr>
        <w:tblStyle w:val="4"/>
        <w:tblW w:w="8193" w:type="dxa"/>
        <w:tblInd w:w="4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9"/>
        <w:gridCol w:w="2693"/>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3799"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jc w:val="center"/>
              <w:rPr>
                <w:rStyle w:val="7"/>
                <w:rFonts w:ascii="宋体" w:hAnsi="宋体"/>
                <w:sz w:val="28"/>
                <w:szCs w:val="28"/>
              </w:rPr>
            </w:pPr>
          </w:p>
        </w:tc>
        <w:tc>
          <w:tcPr>
            <w:tcW w:w="2693" w:type="dxa"/>
            <w:tcBorders>
              <w:top w:val="single" w:color="000000" w:sz="4" w:space="0"/>
              <w:left w:val="single" w:color="000000" w:sz="4" w:space="0"/>
              <w:bottom w:val="single" w:color="000000" w:sz="4" w:space="0"/>
              <w:right w:val="single" w:color="000000" w:sz="4" w:space="0"/>
            </w:tcBorders>
          </w:tcPr>
          <w:p>
            <w:pPr>
              <w:spacing w:line="480" w:lineRule="exact"/>
              <w:jc w:val="center"/>
              <w:rPr>
                <w:rStyle w:val="7"/>
                <w:rFonts w:ascii="宋体" w:hAnsi="宋体"/>
                <w:bCs/>
                <w:sz w:val="28"/>
                <w:szCs w:val="28"/>
              </w:rPr>
            </w:pPr>
            <w:r>
              <w:rPr>
                <w:rStyle w:val="7"/>
                <w:rFonts w:ascii="宋体" w:hAnsi="宋体"/>
                <w:sz w:val="28"/>
                <w:szCs w:val="28"/>
              </w:rPr>
              <w:t>自愿</w:t>
            </w:r>
            <w:r>
              <w:rPr>
                <w:rStyle w:val="7"/>
                <w:rFonts w:ascii="宋体" w:hAnsi="宋体"/>
                <w:bCs/>
                <w:sz w:val="28"/>
                <w:szCs w:val="28"/>
              </w:rPr>
              <w:t>免费为医院护理天数</w:t>
            </w:r>
          </w:p>
          <w:p>
            <w:pPr>
              <w:pStyle w:val="36"/>
              <w:spacing w:line="480" w:lineRule="exact"/>
              <w:ind w:firstLineChars="0"/>
              <w:jc w:val="center"/>
              <w:rPr>
                <w:rStyle w:val="7"/>
                <w:rFonts w:ascii="宋体" w:hAnsi="宋体"/>
                <w:sz w:val="28"/>
                <w:szCs w:val="28"/>
              </w:rPr>
            </w:pPr>
            <w:r>
              <w:rPr>
                <w:rStyle w:val="7"/>
                <w:rFonts w:ascii="宋体" w:hAnsi="宋体"/>
                <w:sz w:val="28"/>
                <w:szCs w:val="28"/>
              </w:rPr>
              <w:t>（日/年）</w:t>
            </w: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jc w:val="center"/>
              <w:rPr>
                <w:rStyle w:val="7"/>
                <w:rFonts w:ascii="宋体" w:hAnsi="宋体"/>
                <w:sz w:val="28"/>
                <w:szCs w:val="28"/>
              </w:rPr>
            </w:pPr>
            <w:r>
              <w:rPr>
                <w:rStyle w:val="7"/>
                <w:rFonts w:ascii="宋体" w:hAnsi="宋体"/>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trPr>
        <w:tc>
          <w:tcPr>
            <w:tcW w:w="3799" w:type="dxa"/>
            <w:tcBorders>
              <w:top w:val="single" w:color="000000" w:sz="4" w:space="0"/>
              <w:left w:val="single" w:color="000000" w:sz="4" w:space="0"/>
              <w:bottom w:val="single" w:color="000000" w:sz="4" w:space="0"/>
              <w:right w:val="single" w:color="000000" w:sz="4" w:space="0"/>
            </w:tcBorders>
          </w:tcPr>
          <w:p>
            <w:pPr>
              <w:spacing w:line="480" w:lineRule="exact"/>
              <w:jc w:val="center"/>
              <w:rPr>
                <w:rStyle w:val="7"/>
                <w:rFonts w:ascii="宋体" w:hAnsi="宋体"/>
                <w:bCs/>
                <w:sz w:val="28"/>
                <w:szCs w:val="28"/>
              </w:rPr>
            </w:pPr>
            <w:r>
              <w:rPr>
                <w:rStyle w:val="7"/>
                <w:rFonts w:ascii="宋体" w:hAnsi="宋体"/>
                <w:bCs/>
                <w:sz w:val="28"/>
                <w:szCs w:val="28"/>
              </w:rPr>
              <w:t>免费为医院护理天数</w:t>
            </w:r>
          </w:p>
          <w:p>
            <w:pPr>
              <w:pStyle w:val="36"/>
              <w:spacing w:line="480" w:lineRule="exact"/>
              <w:ind w:firstLineChars="0"/>
              <w:rPr>
                <w:rStyle w:val="7"/>
                <w:rFonts w:ascii="宋体" w:hAnsi="宋体"/>
                <w:sz w:val="28"/>
                <w:szCs w:val="28"/>
              </w:rPr>
            </w:pPr>
            <w:r>
              <w:rPr>
                <w:rStyle w:val="7"/>
                <w:rFonts w:ascii="宋体" w:hAnsi="宋体"/>
                <w:sz w:val="28"/>
                <w:szCs w:val="28"/>
              </w:rPr>
              <w:t>（不分护理级别请自行折算日/年）</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1" w:hRule="atLeast"/>
        </w:trPr>
        <w:tc>
          <w:tcPr>
            <w:tcW w:w="3799" w:type="dxa"/>
            <w:tcBorders>
              <w:top w:val="single" w:color="000000" w:sz="4" w:space="0"/>
              <w:left w:val="single" w:color="000000" w:sz="4" w:space="0"/>
              <w:bottom w:val="single" w:color="000000" w:sz="4" w:space="0"/>
              <w:right w:val="single" w:color="000000" w:sz="4" w:space="0"/>
            </w:tcBorders>
          </w:tcPr>
          <w:p>
            <w:pPr>
              <w:spacing w:line="480" w:lineRule="exact"/>
              <w:jc w:val="center"/>
              <w:rPr>
                <w:rStyle w:val="7"/>
                <w:rFonts w:ascii="宋体" w:hAnsi="宋体"/>
                <w:bCs/>
                <w:sz w:val="28"/>
                <w:szCs w:val="28"/>
              </w:rPr>
            </w:pPr>
            <w:r>
              <w:rPr>
                <w:rStyle w:val="7"/>
                <w:rFonts w:ascii="宋体" w:hAnsi="宋体"/>
                <w:bCs/>
                <w:sz w:val="28"/>
                <w:szCs w:val="28"/>
              </w:rPr>
              <w:t>其他优惠</w:t>
            </w:r>
          </w:p>
        </w:tc>
        <w:tc>
          <w:tcPr>
            <w:tcW w:w="2693"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c>
          <w:tcPr>
            <w:tcW w:w="1701" w:type="dxa"/>
            <w:tcBorders>
              <w:top w:val="single" w:color="000000" w:sz="4" w:space="0"/>
              <w:left w:val="single" w:color="000000" w:sz="4" w:space="0"/>
              <w:bottom w:val="single" w:color="000000" w:sz="4" w:space="0"/>
              <w:right w:val="single" w:color="000000" w:sz="4" w:space="0"/>
            </w:tcBorders>
          </w:tcPr>
          <w:p>
            <w:pPr>
              <w:pStyle w:val="36"/>
              <w:spacing w:line="480" w:lineRule="exact"/>
              <w:ind w:firstLineChars="0"/>
              <w:rPr>
                <w:rStyle w:val="7"/>
                <w:rFonts w:ascii="宋体" w:hAnsi="宋体"/>
                <w:sz w:val="28"/>
                <w:szCs w:val="28"/>
              </w:rPr>
            </w:pPr>
          </w:p>
        </w:tc>
      </w:tr>
    </w:tbl>
    <w:p>
      <w:pPr>
        <w:spacing w:line="480" w:lineRule="exact"/>
        <w:ind w:left="130" w:leftChars="62" w:firstLine="140" w:firstLineChars="50"/>
        <w:rPr>
          <w:rStyle w:val="7"/>
          <w:rFonts w:ascii="宋体" w:hAnsi="宋体"/>
          <w:sz w:val="28"/>
          <w:szCs w:val="28"/>
        </w:rPr>
      </w:pPr>
    </w:p>
    <w:p>
      <w:pPr>
        <w:spacing w:line="480" w:lineRule="exact"/>
        <w:ind w:left="130" w:leftChars="62" w:firstLine="140" w:firstLineChars="50"/>
        <w:rPr>
          <w:rStyle w:val="7"/>
          <w:rFonts w:ascii="宋体" w:hAnsi="宋体"/>
          <w:sz w:val="28"/>
          <w:szCs w:val="28"/>
        </w:rPr>
      </w:pPr>
    </w:p>
    <w:p>
      <w:pPr>
        <w:spacing w:line="480" w:lineRule="exact"/>
        <w:ind w:left="130" w:leftChars="62" w:firstLine="140" w:firstLineChars="50"/>
        <w:rPr>
          <w:rStyle w:val="7"/>
          <w:rFonts w:ascii="宋体" w:hAnsi="宋体"/>
          <w:sz w:val="28"/>
          <w:szCs w:val="28"/>
          <w:u w:val="single"/>
        </w:rPr>
      </w:pPr>
      <w:r>
        <w:rPr>
          <w:rStyle w:val="7"/>
          <w:rFonts w:ascii="宋体" w:hAnsi="宋体"/>
          <w:sz w:val="28"/>
          <w:szCs w:val="28"/>
        </w:rPr>
        <w:t>投标人代表签字</w:t>
      </w:r>
      <w:r>
        <w:rPr>
          <w:rStyle w:val="7"/>
          <w:rFonts w:ascii="宋体" w:hAnsi="宋体"/>
          <w:sz w:val="28"/>
          <w:szCs w:val="28"/>
          <w:u w:val="single"/>
        </w:rPr>
        <w:t xml:space="preserve">                  </w:t>
      </w:r>
    </w:p>
    <w:p>
      <w:pPr>
        <w:spacing w:line="440" w:lineRule="exact"/>
        <w:ind w:left="210" w:leftChars="100" w:right="73" w:rightChars="35"/>
        <w:rPr>
          <w:rStyle w:val="7"/>
          <w:rFonts w:ascii="宋体" w:hAnsi="宋体"/>
          <w:spacing w:val="4"/>
          <w:sz w:val="28"/>
          <w:szCs w:val="28"/>
        </w:rPr>
      </w:pPr>
      <w:r>
        <w:rPr>
          <w:rStyle w:val="7"/>
          <w:rFonts w:ascii="宋体" w:hAnsi="宋体"/>
          <w:sz w:val="28"/>
          <w:szCs w:val="28"/>
        </w:rPr>
        <w:t>投标人签署日期</w:t>
      </w:r>
      <w:r>
        <w:rPr>
          <w:rStyle w:val="7"/>
          <w:rFonts w:ascii="宋体" w:hAnsi="宋体"/>
          <w:spacing w:val="4"/>
          <w:sz w:val="28"/>
          <w:szCs w:val="28"/>
          <w:u w:val="single"/>
        </w:rPr>
        <w:t xml:space="preserve">                 </w:t>
      </w:r>
    </w:p>
    <w:p>
      <w:pPr>
        <w:spacing w:line="480" w:lineRule="exact"/>
        <w:rPr>
          <w:rStyle w:val="7"/>
          <w:rFonts w:ascii="宋体" w:hAnsi="宋体"/>
          <w:sz w:val="28"/>
          <w:szCs w:val="28"/>
        </w:rPr>
      </w:pPr>
    </w:p>
    <w:p>
      <w:pPr>
        <w:spacing w:line="480" w:lineRule="exact"/>
        <w:rPr>
          <w:rStyle w:val="7"/>
          <w:rFonts w:ascii="宋体" w:hAnsi="宋体"/>
          <w:sz w:val="28"/>
          <w:szCs w:val="28"/>
        </w:rPr>
      </w:pPr>
    </w:p>
    <w:p>
      <w:pPr>
        <w:spacing w:line="480" w:lineRule="exact"/>
        <w:rPr>
          <w:rStyle w:val="7"/>
          <w:rFonts w:ascii="宋体" w:hAnsi="宋体"/>
          <w:sz w:val="28"/>
          <w:szCs w:val="28"/>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pStyle w:val="10"/>
        <w:jc w:val="center"/>
        <w:rPr>
          <w:rStyle w:val="7"/>
          <w:rFonts w:ascii="宋体" w:hAnsi="宋体" w:eastAsia="宋体"/>
        </w:rPr>
      </w:pPr>
      <w:r>
        <w:rPr>
          <w:rStyle w:val="7"/>
          <w:rFonts w:ascii="宋体" w:hAnsi="宋体" w:eastAsia="宋体"/>
        </w:rPr>
        <w:t>公司介绍</w:t>
      </w:r>
    </w:p>
    <w:p>
      <w:pPr>
        <w:spacing w:line="400" w:lineRule="exact"/>
        <w:ind w:firstLine="480" w:firstLineChars="200"/>
        <w:rPr>
          <w:rStyle w:val="7"/>
          <w:sz w:val="24"/>
        </w:rPr>
      </w:pPr>
    </w:p>
    <w:p>
      <w:pPr>
        <w:spacing w:line="400" w:lineRule="exact"/>
        <w:ind w:firstLine="480" w:firstLineChars="200"/>
        <w:rPr>
          <w:rStyle w:val="7"/>
          <w:sz w:val="24"/>
        </w:rPr>
      </w:pPr>
    </w:p>
    <w:p>
      <w:pPr>
        <w:pStyle w:val="10"/>
        <w:jc w:val="center"/>
        <w:rPr>
          <w:rStyle w:val="7"/>
          <w:rFonts w:ascii="宋体" w:hAnsi="宋体" w:eastAsia="宋体"/>
        </w:rPr>
      </w:pPr>
      <w:r>
        <w:rPr>
          <w:rStyle w:val="7"/>
          <w:rFonts w:ascii="宋体" w:hAnsi="宋体" w:eastAsia="宋体"/>
        </w:rPr>
        <w:t>资质证件</w:t>
      </w:r>
    </w:p>
    <w:p>
      <w:pPr>
        <w:rPr>
          <w:rStyle w:val="7"/>
          <w:rFonts w:ascii="宋体" w:hAnsi="宋体"/>
        </w:rPr>
      </w:pPr>
    </w:p>
    <w:p>
      <w:pPr>
        <w:rPr>
          <w:rStyle w:val="7"/>
          <w:rFonts w:ascii="宋体" w:hAnsi="宋体"/>
        </w:rPr>
      </w:pPr>
    </w:p>
    <w:p>
      <w:pPr>
        <w:rPr>
          <w:rStyle w:val="7"/>
          <w:rFonts w:ascii="宋体" w:hAnsi="宋体"/>
        </w:rPr>
      </w:pPr>
    </w:p>
    <w:p>
      <w:pPr>
        <w:pStyle w:val="10"/>
        <w:jc w:val="center"/>
        <w:rPr>
          <w:rStyle w:val="7"/>
          <w:rFonts w:ascii="宋体" w:hAnsi="宋体" w:eastAsia="宋体"/>
        </w:rPr>
      </w:pPr>
      <w:r>
        <w:rPr>
          <w:rStyle w:val="7"/>
          <w:rFonts w:ascii="宋体" w:hAnsi="宋体" w:eastAsia="宋体"/>
        </w:rPr>
        <w:t>授权书</w:t>
      </w:r>
    </w:p>
    <w:p>
      <w:pPr>
        <w:rPr>
          <w:rStyle w:val="7"/>
          <w:rFonts w:ascii="宋体" w:hAnsi="宋体"/>
        </w:rPr>
      </w:pPr>
    </w:p>
    <w:p>
      <w:pPr>
        <w:rPr>
          <w:rStyle w:val="7"/>
          <w:rFonts w:ascii="宋体" w:hAnsi="宋体"/>
        </w:rPr>
      </w:pPr>
    </w:p>
    <w:p>
      <w:pPr>
        <w:rPr>
          <w:rStyle w:val="7"/>
          <w:rFonts w:ascii="宋体" w:hAnsi="宋体"/>
        </w:rPr>
      </w:pPr>
    </w:p>
    <w:p>
      <w:pPr>
        <w:pStyle w:val="10"/>
        <w:jc w:val="center"/>
        <w:rPr>
          <w:rStyle w:val="7"/>
          <w:rFonts w:ascii="宋体" w:hAnsi="宋体" w:eastAsia="宋体"/>
        </w:rPr>
      </w:pPr>
      <w:r>
        <w:rPr>
          <w:rStyle w:val="7"/>
          <w:rFonts w:ascii="宋体" w:hAnsi="宋体" w:eastAsia="宋体"/>
        </w:rPr>
        <w:t>服务方案</w:t>
      </w:r>
    </w:p>
    <w:p>
      <w:pPr>
        <w:rPr>
          <w:rStyle w:val="7"/>
          <w:rFonts w:ascii="宋体" w:hAnsi="宋体"/>
        </w:rPr>
      </w:pPr>
    </w:p>
    <w:p>
      <w:pPr>
        <w:rPr>
          <w:rStyle w:val="7"/>
          <w:rFonts w:ascii="宋体" w:hAnsi="宋体"/>
        </w:rPr>
      </w:pPr>
    </w:p>
    <w:p>
      <w:pPr>
        <w:rPr>
          <w:rStyle w:val="7"/>
        </w:rPr>
      </w:pPr>
    </w:p>
    <w:p>
      <w:pPr>
        <w:pStyle w:val="10"/>
        <w:jc w:val="center"/>
        <w:rPr>
          <w:rStyle w:val="7"/>
          <w:rFonts w:ascii="宋体" w:hAnsi="宋体" w:eastAsia="宋体"/>
        </w:rPr>
      </w:pPr>
      <w:r>
        <w:rPr>
          <w:rStyle w:val="7"/>
          <w:rFonts w:ascii="宋体" w:hAnsi="宋体" w:eastAsia="宋体"/>
        </w:rPr>
        <w:t>业绩材料</w:t>
      </w:r>
    </w:p>
    <w:p>
      <w:pPr>
        <w:rPr>
          <w:rStyle w:val="7"/>
        </w:rPr>
      </w:pPr>
    </w:p>
    <w:p>
      <w:pPr>
        <w:rPr>
          <w:rStyle w:val="7"/>
        </w:rPr>
      </w:pPr>
    </w:p>
    <w:p>
      <w:pPr>
        <w:rPr>
          <w:rStyle w:val="7"/>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80" w:firstLineChars="200"/>
        <w:rPr>
          <w:rStyle w:val="7"/>
          <w:sz w:val="24"/>
        </w:rPr>
      </w:pPr>
    </w:p>
    <w:p>
      <w:pPr>
        <w:spacing w:line="400" w:lineRule="exact"/>
        <w:ind w:firstLine="420" w:firstLineChars="200"/>
        <w:rPr>
          <w:rStyle w:val="7"/>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0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黑体ＣＳ">
    <w:altName w:val="黑体"/>
    <w:panose1 w:val="00000000000000000000"/>
    <w:charset w:val="00"/>
    <w:family w:val="modern"/>
    <w:pitch w:val="default"/>
    <w:sig w:usb0="00000000" w:usb1="00000000" w:usb2="00000010" w:usb3="00000000" w:csb0="00040000"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rPr>
        <w:rStyle w:val="7"/>
      </w:rPr>
    </w:pPr>
  </w:p>
  <w:p>
    <w:pPr>
      <w:pStyle w:val="19"/>
      <w:rPr>
        <w:rStyle w:val="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rStyle w:val="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rStyle w:val="7"/>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rPr>
        <w:rStyle w:val="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Style w:val="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Style w:val="7"/>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8A1ADA"/>
    <w:rsid w:val="000A5E75"/>
    <w:rsid w:val="002B013E"/>
    <w:rsid w:val="005F4B8D"/>
    <w:rsid w:val="0069093B"/>
    <w:rsid w:val="00700FFC"/>
    <w:rsid w:val="007065F8"/>
    <w:rsid w:val="007843FA"/>
    <w:rsid w:val="008A1ADA"/>
    <w:rsid w:val="00AC02CD"/>
    <w:rsid w:val="00CD1929"/>
    <w:rsid w:val="00E90802"/>
    <w:rsid w:val="00F94528"/>
    <w:rsid w:val="0BA94427"/>
    <w:rsid w:val="18390404"/>
    <w:rsid w:val="32663094"/>
    <w:rsid w:val="33066EFB"/>
    <w:rsid w:val="53E03834"/>
    <w:rsid w:val="5F2B4E0D"/>
    <w:rsid w:val="621C057E"/>
    <w:rsid w:val="6F0A7D7E"/>
    <w:rsid w:val="74C00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Subtitle"/>
    <w:basedOn w:val="1"/>
    <w:link w:val="17"/>
    <w:uiPriority w:val="0"/>
    <w:rPr>
      <w:rFonts w:ascii="Calibri" w:hAnsi="Calibri"/>
      <w:sz w:val="28"/>
      <w:szCs w:val="20"/>
    </w:rPr>
  </w:style>
  <w:style w:type="paragraph" w:styleId="3">
    <w:name w:val="Title"/>
    <w:basedOn w:val="1"/>
    <w:next w:val="1"/>
    <w:link w:val="21"/>
    <w:uiPriority w:val="0"/>
    <w:pPr>
      <w:spacing w:before="240" w:after="60"/>
      <w:jc w:val="center"/>
    </w:pPr>
    <w:rPr>
      <w:rFonts w:ascii="Cambria" w:hAnsi="Cambria"/>
      <w:b/>
      <w:bCs/>
      <w:sz w:val="32"/>
      <w:szCs w:val="32"/>
    </w:rPr>
  </w:style>
  <w:style w:type="character" w:styleId="6">
    <w:name w:val="FollowedHyperlink"/>
    <w:basedOn w:val="7"/>
    <w:qFormat/>
    <w:uiPriority w:val="0"/>
    <w:rPr>
      <w:color w:val="800080"/>
      <w:u w:val="single"/>
    </w:rPr>
  </w:style>
  <w:style w:type="character" w:customStyle="1" w:styleId="7">
    <w:name w:val="NormalCharacter"/>
    <w:qFormat/>
    <w:uiPriority w:val="0"/>
  </w:style>
  <w:style w:type="character" w:styleId="8">
    <w:name w:val="Hyperlink"/>
    <w:basedOn w:val="7"/>
    <w:qFormat/>
    <w:uiPriority w:val="0"/>
    <w:rPr>
      <w:color w:val="0000FF"/>
      <w:u w:val="single"/>
    </w:rPr>
  </w:style>
  <w:style w:type="paragraph" w:customStyle="1" w:styleId="9">
    <w:name w:val="Heading1"/>
    <w:basedOn w:val="1"/>
    <w:next w:val="1"/>
    <w:link w:val="26"/>
    <w:qFormat/>
    <w:uiPriority w:val="0"/>
    <w:pPr>
      <w:keepNext/>
      <w:keepLines/>
      <w:spacing w:before="340" w:after="330" w:line="578" w:lineRule="auto"/>
    </w:pPr>
    <w:rPr>
      <w:b/>
      <w:bCs/>
      <w:kern w:val="44"/>
      <w:sz w:val="44"/>
      <w:szCs w:val="44"/>
    </w:rPr>
  </w:style>
  <w:style w:type="paragraph" w:customStyle="1" w:styleId="10">
    <w:name w:val="Heading2"/>
    <w:basedOn w:val="1"/>
    <w:next w:val="1"/>
    <w:link w:val="20"/>
    <w:qFormat/>
    <w:uiPriority w:val="0"/>
    <w:pPr>
      <w:keepNext/>
      <w:keepLines/>
      <w:spacing w:before="260" w:after="260" w:line="416" w:lineRule="auto"/>
    </w:pPr>
    <w:rPr>
      <w:rFonts w:ascii="Arial" w:hAnsi="Arial" w:eastAsia="黑体"/>
      <w:b/>
      <w:bCs/>
      <w:sz w:val="32"/>
      <w:szCs w:val="32"/>
    </w:rPr>
  </w:style>
  <w:style w:type="paragraph" w:customStyle="1" w:styleId="11">
    <w:name w:val="Heading3"/>
    <w:basedOn w:val="1"/>
    <w:next w:val="1"/>
    <w:link w:val="23"/>
    <w:uiPriority w:val="0"/>
    <w:pPr>
      <w:keepNext/>
      <w:keepLines/>
      <w:spacing w:before="260" w:after="260" w:line="416" w:lineRule="auto"/>
    </w:pPr>
    <w:rPr>
      <w:b/>
      <w:bCs/>
      <w:sz w:val="32"/>
      <w:szCs w:val="32"/>
    </w:rPr>
  </w:style>
  <w:style w:type="table" w:customStyle="1" w:styleId="12">
    <w:name w:val="TableNormal"/>
    <w:uiPriority w:val="0"/>
    <w:tblPr>
      <w:tblCellMar>
        <w:top w:w="0" w:type="dxa"/>
        <w:left w:w="0" w:type="dxa"/>
        <w:bottom w:w="0" w:type="dxa"/>
        <w:right w:w="0" w:type="dxa"/>
      </w:tblCellMar>
    </w:tblPr>
  </w:style>
  <w:style w:type="character" w:customStyle="1" w:styleId="13">
    <w:name w:val="UserStyle_0"/>
    <w:link w:val="14"/>
    <w:uiPriority w:val="0"/>
    <w:rPr>
      <w:sz w:val="18"/>
      <w:szCs w:val="18"/>
    </w:rPr>
  </w:style>
  <w:style w:type="paragraph" w:customStyle="1" w:styleId="14">
    <w:name w:val="Header"/>
    <w:basedOn w:val="1"/>
    <w:link w:val="13"/>
    <w:uiPriority w:val="0"/>
    <w:pPr>
      <w:pBdr>
        <w:bottom w:val="single" w:color="000000" w:sz="6" w:space="1"/>
      </w:pBdr>
      <w:tabs>
        <w:tab w:val="center" w:pos="4153"/>
        <w:tab w:val="right" w:pos="8306"/>
      </w:tabs>
      <w:snapToGrid w:val="0"/>
      <w:jc w:val="center"/>
    </w:pPr>
    <w:rPr>
      <w:rFonts w:ascii="Calibri" w:hAnsi="Calibri"/>
      <w:kern w:val="0"/>
      <w:sz w:val="18"/>
      <w:szCs w:val="18"/>
    </w:rPr>
  </w:style>
  <w:style w:type="character" w:customStyle="1" w:styleId="15">
    <w:name w:val="UserStyle_1"/>
    <w:basedOn w:val="7"/>
    <w:uiPriority w:val="0"/>
  </w:style>
  <w:style w:type="character" w:customStyle="1" w:styleId="16">
    <w:name w:val="UserStyle_2"/>
    <w:basedOn w:val="7"/>
    <w:uiPriority w:val="0"/>
    <w:rPr>
      <w:rFonts w:ascii="Cambria" w:hAnsi="Cambria" w:cs="Times New Roman"/>
      <w:b/>
      <w:bCs/>
      <w:kern w:val="28"/>
      <w:sz w:val="32"/>
      <w:szCs w:val="32"/>
    </w:rPr>
  </w:style>
  <w:style w:type="character" w:customStyle="1" w:styleId="17">
    <w:name w:val="副标题 Char"/>
    <w:link w:val="2"/>
    <w:uiPriority w:val="0"/>
    <w:rPr>
      <w:kern w:val="2"/>
      <w:sz w:val="28"/>
    </w:rPr>
  </w:style>
  <w:style w:type="character" w:customStyle="1" w:styleId="18">
    <w:name w:val="UserStyle_4"/>
    <w:link w:val="19"/>
    <w:uiPriority w:val="0"/>
    <w:rPr>
      <w:sz w:val="18"/>
      <w:szCs w:val="18"/>
    </w:rPr>
  </w:style>
  <w:style w:type="paragraph" w:customStyle="1" w:styleId="19">
    <w:name w:val="Footer"/>
    <w:basedOn w:val="1"/>
    <w:link w:val="18"/>
    <w:uiPriority w:val="0"/>
    <w:pPr>
      <w:tabs>
        <w:tab w:val="center" w:pos="4153"/>
        <w:tab w:val="right" w:pos="8306"/>
      </w:tabs>
      <w:snapToGrid w:val="0"/>
      <w:jc w:val="left"/>
    </w:pPr>
    <w:rPr>
      <w:rFonts w:ascii="Calibri" w:hAnsi="Calibri"/>
      <w:kern w:val="0"/>
      <w:sz w:val="18"/>
      <w:szCs w:val="18"/>
    </w:rPr>
  </w:style>
  <w:style w:type="character" w:customStyle="1" w:styleId="20">
    <w:name w:val="UserStyle_5"/>
    <w:basedOn w:val="7"/>
    <w:link w:val="10"/>
    <w:uiPriority w:val="0"/>
    <w:rPr>
      <w:rFonts w:ascii="Arial" w:hAnsi="Arial" w:eastAsia="黑体" w:cs="Times New Roman"/>
      <w:b/>
      <w:bCs/>
      <w:kern w:val="2"/>
      <w:sz w:val="32"/>
      <w:szCs w:val="32"/>
    </w:rPr>
  </w:style>
  <w:style w:type="character" w:customStyle="1" w:styleId="21">
    <w:name w:val="标题 Char"/>
    <w:basedOn w:val="7"/>
    <w:link w:val="3"/>
    <w:uiPriority w:val="0"/>
    <w:rPr>
      <w:rFonts w:ascii="Cambria" w:hAnsi="Cambria" w:cs="Times New Roman"/>
      <w:b/>
      <w:bCs/>
      <w:kern w:val="2"/>
      <w:sz w:val="32"/>
      <w:szCs w:val="32"/>
    </w:rPr>
  </w:style>
  <w:style w:type="character" w:customStyle="1" w:styleId="22">
    <w:name w:val="UserStyle_7"/>
    <w:basedOn w:val="7"/>
    <w:semiHidden/>
    <w:uiPriority w:val="0"/>
    <w:rPr>
      <w:rFonts w:ascii="宋体" w:hAnsi="Courier New"/>
      <w:kern w:val="2"/>
      <w:sz w:val="21"/>
      <w:szCs w:val="21"/>
    </w:rPr>
  </w:style>
  <w:style w:type="character" w:customStyle="1" w:styleId="23">
    <w:name w:val="UserStyle_8"/>
    <w:basedOn w:val="7"/>
    <w:link w:val="11"/>
    <w:semiHidden/>
    <w:uiPriority w:val="0"/>
    <w:rPr>
      <w:rFonts w:ascii="Times New Roman" w:hAnsi="Times New Roman" w:cs="Times New Roman"/>
      <w:b/>
      <w:bCs/>
      <w:kern w:val="2"/>
      <w:sz w:val="32"/>
      <w:szCs w:val="32"/>
    </w:rPr>
  </w:style>
  <w:style w:type="character" w:customStyle="1" w:styleId="24">
    <w:name w:val="UserStyle_9"/>
    <w:link w:val="25"/>
    <w:qFormat/>
    <w:locked/>
    <w:uiPriority w:val="0"/>
    <w:rPr>
      <w:rFonts w:ascii="宋体" w:hAnsi="Courier New"/>
      <w:kern w:val="2"/>
      <w:sz w:val="21"/>
      <w:szCs w:val="21"/>
    </w:rPr>
  </w:style>
  <w:style w:type="paragraph" w:customStyle="1" w:styleId="25">
    <w:name w:val="PlainText"/>
    <w:basedOn w:val="1"/>
    <w:link w:val="24"/>
    <w:uiPriority w:val="0"/>
    <w:rPr>
      <w:rFonts w:ascii="宋体" w:hAnsi="Courier New"/>
      <w:szCs w:val="21"/>
    </w:rPr>
  </w:style>
  <w:style w:type="character" w:customStyle="1" w:styleId="26">
    <w:name w:val="UserStyle_10"/>
    <w:basedOn w:val="7"/>
    <w:link w:val="9"/>
    <w:qFormat/>
    <w:uiPriority w:val="0"/>
    <w:rPr>
      <w:rFonts w:ascii="Times New Roman" w:hAnsi="Times New Roman" w:cs="Times New Roman"/>
      <w:b/>
      <w:bCs/>
      <w:kern w:val="44"/>
      <w:sz w:val="44"/>
      <w:szCs w:val="44"/>
    </w:rPr>
  </w:style>
  <w:style w:type="paragraph" w:customStyle="1" w:styleId="27">
    <w:name w:val="UserStyle_11"/>
    <w:basedOn w:val="1"/>
    <w:qFormat/>
    <w:uiPriority w:val="0"/>
    <w:pPr>
      <w:spacing w:before="100" w:beforeAutospacing="1" w:after="100" w:afterAutospacing="1"/>
      <w:jc w:val="left"/>
    </w:pPr>
    <w:rPr>
      <w:rFonts w:ascii="宋体" w:hAnsi="宋体"/>
      <w:kern w:val="0"/>
      <w:sz w:val="24"/>
    </w:rPr>
  </w:style>
  <w:style w:type="paragraph" w:customStyle="1" w:styleId="28">
    <w:name w:val="266"/>
    <w:basedOn w:val="9"/>
    <w:next w:val="1"/>
    <w:qFormat/>
    <w:uiPriority w:val="0"/>
    <w:pPr>
      <w:spacing w:before="480" w:after="0" w:line="276" w:lineRule="auto"/>
      <w:jc w:val="left"/>
    </w:pPr>
    <w:rPr>
      <w:rFonts w:ascii="Cambria" w:hAnsi="Cambria"/>
      <w:color w:val="365F91"/>
      <w:kern w:val="0"/>
      <w:sz w:val="28"/>
      <w:szCs w:val="28"/>
    </w:rPr>
  </w:style>
  <w:style w:type="paragraph" w:customStyle="1" w:styleId="29">
    <w:name w:val="UserStyle_12"/>
    <w:basedOn w:val="1"/>
    <w:qFormat/>
    <w:uiPriority w:val="0"/>
    <w:pPr>
      <w:ind w:firstLine="420" w:firstLineChars="200"/>
    </w:pPr>
    <w:rPr>
      <w:rFonts w:ascii="Calibri" w:hAnsi="Calibri"/>
      <w:szCs w:val="22"/>
    </w:rPr>
  </w:style>
  <w:style w:type="paragraph" w:customStyle="1" w:styleId="30">
    <w:name w:val="Index1"/>
    <w:basedOn w:val="1"/>
    <w:next w:val="1"/>
    <w:semiHidden/>
    <w:qFormat/>
    <w:uiPriority w:val="0"/>
    <w:pPr>
      <w:spacing w:line="360" w:lineRule="auto"/>
      <w:jc w:val="center"/>
    </w:pPr>
    <w:rPr>
      <w:rFonts w:ascii="宋体" w:hAnsi="宋体"/>
      <w:b/>
      <w:bCs/>
      <w:sz w:val="30"/>
      <w:szCs w:val="20"/>
    </w:rPr>
  </w:style>
  <w:style w:type="paragraph" w:customStyle="1" w:styleId="31">
    <w:name w:val="TOC1"/>
    <w:basedOn w:val="30"/>
    <w:next w:val="1"/>
    <w:uiPriority w:val="0"/>
    <w:pPr>
      <w:tabs>
        <w:tab w:val="left" w:pos="425"/>
        <w:tab w:val="right" w:leader="dot" w:pos="8302"/>
      </w:tabs>
      <w:spacing w:line="240" w:lineRule="auto"/>
      <w:jc w:val="both"/>
    </w:pPr>
    <w:rPr>
      <w:rFonts w:ascii="Times New Roman" w:hAnsi="Times New Roman" w:eastAsia="黑体ＣＳ"/>
      <w:sz w:val="36"/>
      <w:szCs w:val="28"/>
    </w:rPr>
  </w:style>
  <w:style w:type="paragraph" w:customStyle="1" w:styleId="32">
    <w:name w:val="HtmlNormal"/>
    <w:basedOn w:val="1"/>
    <w:qFormat/>
    <w:uiPriority w:val="0"/>
    <w:pPr>
      <w:spacing w:before="100" w:beforeAutospacing="1" w:after="100" w:afterAutospacing="1"/>
      <w:jc w:val="left"/>
    </w:pPr>
    <w:rPr>
      <w:rFonts w:ascii="Calibri" w:hAnsi="Calibri"/>
      <w:kern w:val="0"/>
      <w:sz w:val="24"/>
    </w:rPr>
  </w:style>
  <w:style w:type="paragraph" w:customStyle="1" w:styleId="33">
    <w:name w:val="UserStyle_13"/>
    <w:basedOn w:val="1"/>
    <w:qFormat/>
    <w:uiPriority w:val="0"/>
    <w:rPr>
      <w:rFonts w:ascii="Calibri" w:hAnsi="Calibri"/>
    </w:rPr>
  </w:style>
  <w:style w:type="paragraph" w:customStyle="1" w:styleId="34">
    <w:name w:val="TOC2"/>
    <w:basedOn w:val="1"/>
    <w:next w:val="1"/>
    <w:qFormat/>
    <w:uiPriority w:val="0"/>
    <w:pPr>
      <w:ind w:left="420" w:leftChars="200"/>
    </w:pPr>
  </w:style>
  <w:style w:type="paragraph" w:customStyle="1" w:styleId="35">
    <w:name w:val="UserStyle_14"/>
    <w:basedOn w:val="1"/>
    <w:qFormat/>
    <w:uiPriority w:val="0"/>
    <w:pPr>
      <w:spacing w:before="100" w:beforeAutospacing="1" w:after="100" w:afterAutospacing="1"/>
      <w:jc w:val="left"/>
    </w:pPr>
    <w:rPr>
      <w:rFonts w:ascii="宋体" w:hAnsi="宋体"/>
      <w:kern w:val="0"/>
      <w:sz w:val="24"/>
    </w:rPr>
  </w:style>
  <w:style w:type="paragraph" w:customStyle="1" w:styleId="36">
    <w:name w:val="179"/>
    <w:basedOn w:val="1"/>
    <w:qFormat/>
    <w:uiPriority w:val="0"/>
    <w:pPr>
      <w:ind w:firstLine="420" w:firstLineChars="200"/>
    </w:pPr>
    <w:rPr>
      <w:rFonts w:ascii="Calibri" w:hAnsi="Calibri"/>
      <w:szCs w:val="22"/>
    </w:rPr>
  </w:style>
  <w:style w:type="paragraph" w:customStyle="1" w:styleId="37">
    <w:name w:val="UserStyle_15"/>
    <w:basedOn w:val="1"/>
    <w:qFormat/>
    <w:uiPriority w:val="0"/>
  </w:style>
  <w:style w:type="table" w:customStyle="1" w:styleId="38">
    <w:name w:val="TableGrid"/>
    <w:basedOn w:val="12"/>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1142</Words>
  <Characters>6515</Characters>
  <Lines>54</Lines>
  <Paragraphs>15</Paragraphs>
  <TotalTime>40</TotalTime>
  <ScaleCrop>false</ScaleCrop>
  <LinksUpToDate>false</LinksUpToDate>
  <CharactersWithSpaces>7642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2020-10-22T00:40:00Z</dcterms:created>
  <dc:creator>lenovo</dc:creator>
  <cp:lastModifiedBy>Administrator</cp:lastModifiedBy>
  <cp:lastPrinted>2020-10-23T06:57:18Z</cp:lastPrinted>
  <dcterms:modified xsi:type="dcterms:W3CDTF">2020-10-23T06:59:24Z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