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5BC5" w:rsidRDefault="00175BC5" w:rsidP="00175BC5">
      <w:pPr>
        <w:widowControl/>
        <w:rPr>
          <w:b/>
          <w:bCs/>
          <w:kern w:val="0"/>
          <w:sz w:val="24"/>
          <w:lang w:bidi="ar"/>
        </w:rPr>
      </w:pPr>
      <w:bookmarkStart w:id="0" w:name="_GoBack"/>
      <w:r>
        <w:rPr>
          <w:rFonts w:hint="eastAsia"/>
          <w:b/>
          <w:bCs/>
          <w:kern w:val="0"/>
          <w:sz w:val="24"/>
          <w:lang w:bidi="ar"/>
        </w:rPr>
        <w:t>附件</w:t>
      </w:r>
      <w:r>
        <w:rPr>
          <w:rFonts w:hint="eastAsia"/>
          <w:b/>
          <w:bCs/>
          <w:kern w:val="0"/>
          <w:sz w:val="24"/>
          <w:lang w:bidi="ar"/>
        </w:rPr>
        <w:t>2</w:t>
      </w:r>
      <w:r>
        <w:rPr>
          <w:rFonts w:hint="eastAsia"/>
          <w:b/>
          <w:bCs/>
          <w:kern w:val="0"/>
          <w:sz w:val="24"/>
          <w:lang w:bidi="ar"/>
        </w:rPr>
        <w:t>：电切镜</w:t>
      </w:r>
      <w:r>
        <w:rPr>
          <w:rFonts w:hint="eastAsia"/>
          <w:b/>
          <w:bCs/>
          <w:kern w:val="0"/>
          <w:sz w:val="24"/>
          <w:lang w:bidi="ar"/>
        </w:rPr>
        <w:t>1</w:t>
      </w:r>
      <w:r>
        <w:rPr>
          <w:rFonts w:hint="eastAsia"/>
          <w:b/>
          <w:bCs/>
          <w:kern w:val="0"/>
          <w:sz w:val="24"/>
          <w:lang w:bidi="ar"/>
        </w:rPr>
        <w:t>根（限价</w:t>
      </w:r>
      <w:r>
        <w:rPr>
          <w:rFonts w:hint="eastAsia"/>
          <w:b/>
          <w:bCs/>
          <w:kern w:val="0"/>
          <w:sz w:val="24"/>
          <w:lang w:bidi="ar"/>
        </w:rPr>
        <w:t>5.5</w:t>
      </w:r>
      <w:r>
        <w:rPr>
          <w:rFonts w:hint="eastAsia"/>
          <w:b/>
          <w:bCs/>
          <w:kern w:val="0"/>
          <w:sz w:val="24"/>
          <w:lang w:bidi="ar"/>
        </w:rPr>
        <w:t>万）</w:t>
      </w:r>
    </w:p>
    <w:bookmarkEnd w:id="0"/>
    <w:p w:rsidR="00175BC5" w:rsidRDefault="00175BC5" w:rsidP="00175BC5">
      <w:pPr>
        <w:rPr>
          <w:rFonts w:ascii="宋体" w:hAnsi="宋体" w:hint="eastAsia"/>
          <w:bCs/>
          <w:sz w:val="22"/>
          <w:szCs w:val="22"/>
        </w:rPr>
      </w:pPr>
      <w:r>
        <w:rPr>
          <w:rFonts w:ascii="宋体" w:hAnsi="宋体" w:hint="eastAsia"/>
          <w:bCs/>
          <w:sz w:val="22"/>
          <w:szCs w:val="22"/>
        </w:rPr>
        <w:t>1、12度、直径4mm</w:t>
      </w:r>
      <w:proofErr w:type="gramStart"/>
      <w:r>
        <w:rPr>
          <w:rFonts w:ascii="宋体" w:hAnsi="宋体" w:hint="eastAsia"/>
          <w:bCs/>
          <w:sz w:val="22"/>
          <w:szCs w:val="22"/>
        </w:rPr>
        <w:t>新型不</w:t>
      </w:r>
      <w:proofErr w:type="gramEnd"/>
      <w:r>
        <w:rPr>
          <w:rFonts w:ascii="宋体" w:hAnsi="宋体" w:hint="eastAsia"/>
          <w:bCs/>
          <w:sz w:val="22"/>
          <w:szCs w:val="22"/>
        </w:rPr>
        <w:t>失真超广角镜，工作长度300mm，可高温高压，可气</w:t>
      </w:r>
      <w:proofErr w:type="gramStart"/>
      <w:r>
        <w:rPr>
          <w:rFonts w:ascii="宋体" w:hAnsi="宋体" w:hint="eastAsia"/>
          <w:bCs/>
          <w:sz w:val="22"/>
          <w:szCs w:val="22"/>
        </w:rPr>
        <w:t>熏</w:t>
      </w:r>
      <w:proofErr w:type="gramEnd"/>
      <w:r>
        <w:rPr>
          <w:rFonts w:ascii="宋体" w:hAnsi="宋体" w:hint="eastAsia"/>
          <w:bCs/>
          <w:sz w:val="22"/>
          <w:szCs w:val="22"/>
        </w:rPr>
        <w:t>消毒，低温等离子；</w:t>
      </w:r>
    </w:p>
    <w:p w:rsidR="00175BC5" w:rsidRDefault="00175BC5" w:rsidP="00175BC5">
      <w:pPr>
        <w:rPr>
          <w:rFonts w:ascii="宋体" w:hAnsi="宋体" w:hint="eastAsia"/>
          <w:bCs/>
          <w:sz w:val="22"/>
          <w:szCs w:val="22"/>
        </w:rPr>
      </w:pPr>
      <w:r>
        <w:rPr>
          <w:rFonts w:ascii="宋体" w:hAnsi="宋体" w:hint="eastAsia"/>
          <w:bCs/>
          <w:sz w:val="22"/>
          <w:szCs w:val="22"/>
        </w:rPr>
        <w:t>2、镜头采用国际标准卡口，能够适配任何标准接口的冷光源和摄像系统；</w:t>
      </w:r>
    </w:p>
    <w:p w:rsidR="00175BC5" w:rsidRDefault="00175BC5" w:rsidP="00175BC5">
      <w:pPr>
        <w:rPr>
          <w:rFonts w:ascii="宋体" w:hAnsi="宋体" w:hint="eastAsia"/>
          <w:bCs/>
          <w:sz w:val="22"/>
          <w:szCs w:val="22"/>
        </w:rPr>
      </w:pPr>
      <w:r>
        <w:rPr>
          <w:rFonts w:ascii="宋体" w:hAnsi="宋体" w:hint="eastAsia"/>
          <w:bCs/>
          <w:sz w:val="22"/>
          <w:szCs w:val="22"/>
        </w:rPr>
        <w:t>3、内窥镜体采用双层金属外鞘，镜体与内部水晶体连接采用特殊UV材料，耐高温、高压消毒（134度，2.3大气压）；</w:t>
      </w:r>
    </w:p>
    <w:p w:rsidR="00175BC5" w:rsidRDefault="00175BC5" w:rsidP="00175BC5">
      <w:pPr>
        <w:rPr>
          <w:rFonts w:ascii="宋体" w:hAnsi="宋体" w:hint="eastAsia"/>
          <w:bCs/>
          <w:sz w:val="22"/>
          <w:szCs w:val="22"/>
        </w:rPr>
      </w:pPr>
      <w:r>
        <w:rPr>
          <w:rFonts w:ascii="宋体" w:hAnsi="宋体" w:hint="eastAsia"/>
          <w:bCs/>
          <w:sz w:val="22"/>
          <w:szCs w:val="22"/>
        </w:rPr>
        <w:t>4、内窥镜为采用水晶蓝宝石柱状透镜光学系统，镜头采用环行光源，发光点均匀分布在镜头四周，只需极少光亮就能清晰成像。</w:t>
      </w:r>
    </w:p>
    <w:p w:rsidR="00175BC5" w:rsidRDefault="00175BC5" w:rsidP="00175BC5">
      <w:pPr>
        <w:rPr>
          <w:rFonts w:ascii="宋体" w:hAnsi="宋体"/>
          <w:bCs/>
          <w:sz w:val="22"/>
          <w:szCs w:val="22"/>
        </w:rPr>
      </w:pPr>
      <w:r>
        <w:rPr>
          <w:rFonts w:ascii="宋体" w:hAnsi="宋体" w:hint="eastAsia"/>
          <w:bCs/>
          <w:sz w:val="22"/>
          <w:szCs w:val="22"/>
        </w:rPr>
        <w:t>5、配合现有WOLF电切镜使用</w:t>
      </w:r>
    </w:p>
    <w:p w:rsidR="002942D2" w:rsidRPr="00175BC5" w:rsidRDefault="002942D2"/>
    <w:sectPr w:rsidR="002942D2" w:rsidRPr="00175BC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5DE7" w:rsidRDefault="00925DE7" w:rsidP="00175BC5">
      <w:r>
        <w:separator/>
      </w:r>
    </w:p>
  </w:endnote>
  <w:endnote w:type="continuationSeparator" w:id="0">
    <w:p w:rsidR="00925DE7" w:rsidRDefault="00925DE7" w:rsidP="00175B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5DE7" w:rsidRDefault="00925DE7" w:rsidP="00175BC5">
      <w:r>
        <w:separator/>
      </w:r>
    </w:p>
  </w:footnote>
  <w:footnote w:type="continuationSeparator" w:id="0">
    <w:p w:rsidR="00925DE7" w:rsidRDefault="00925DE7" w:rsidP="00175BC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3B4A"/>
    <w:rsid w:val="00175BC5"/>
    <w:rsid w:val="002942D2"/>
    <w:rsid w:val="00793B4A"/>
    <w:rsid w:val="00925D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5BC5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75B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75BC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75BC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75BC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5BC5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75B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75BC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75BC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75BC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</Words>
  <Characters>200</Characters>
  <Application>Microsoft Office Word</Application>
  <DocSecurity>0</DocSecurity>
  <Lines>1</Lines>
  <Paragraphs>1</Paragraphs>
  <ScaleCrop>false</ScaleCrop>
  <Company/>
  <LinksUpToDate>false</LinksUpToDate>
  <CharactersWithSpaces>233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2020-01-16T09:46:00Z</dcterms:created>
  <dcterms:modified xsi:type="dcterms:W3CDTF">2020-01-16T09:47:00Z</dcterms:modified>
</cp:coreProperties>
</file>